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69" w:rsidRDefault="00D036F1" w:rsidP="00310E69">
      <w:pPr>
        <w:pStyle w:val="Heading1"/>
        <w:spacing w:before="0"/>
        <w:contextualSpacing/>
        <w:rPr>
          <w:lang w:eastAsia="en-US"/>
        </w:rPr>
      </w:pPr>
      <w:bookmarkStart w:id="0" w:name="_GoBack"/>
      <w:bookmarkEnd w:id="0"/>
      <w:r w:rsidRPr="00D036F1">
        <w:rPr>
          <w:lang w:eastAsia="en-US"/>
        </w:rPr>
        <w:t xml:space="preserve">Employing Persons with Disabilities: </w:t>
      </w:r>
    </w:p>
    <w:p w:rsidR="00D036F1" w:rsidRPr="00D036F1" w:rsidRDefault="00D036F1" w:rsidP="00310E69">
      <w:pPr>
        <w:pStyle w:val="Heading1"/>
        <w:spacing w:before="0"/>
        <w:contextualSpacing/>
        <w:rPr>
          <w:lang w:eastAsia="en-US"/>
        </w:rPr>
      </w:pPr>
      <w:r w:rsidRPr="00D036F1">
        <w:rPr>
          <w:lang w:eastAsia="en-US"/>
        </w:rPr>
        <w:t>A Model of Successful Corporate Culture Change</w:t>
      </w:r>
    </w:p>
    <w:p w:rsidR="00D036F1" w:rsidRDefault="00D036F1" w:rsidP="00D036F1">
      <w:pPr>
        <w:spacing w:after="0"/>
        <w:rPr>
          <w:rFonts w:ascii="Times New Roman" w:eastAsia="Times New Roman" w:hAnsi="Times New Roman" w:cs="Times New Roman"/>
          <w:lang w:eastAsia="en-US"/>
        </w:rPr>
      </w:pPr>
    </w:p>
    <w:p w:rsidR="00DE6D56" w:rsidRDefault="00DE6D56" w:rsidP="00DE6D56">
      <w:pPr>
        <w:widowControl w:val="0"/>
        <w:autoSpaceDE w:val="0"/>
        <w:autoSpaceDN w:val="0"/>
        <w:adjustRightInd w:val="0"/>
        <w:spacing w:after="0"/>
        <w:rPr>
          <w:rFonts w:ascii="Helvetica" w:hAnsi="Helvetica" w:cs="Helvetica"/>
        </w:rPr>
      </w:pPr>
      <w:r w:rsidRPr="00D32CFF">
        <w:rPr>
          <w:rFonts w:ascii="Helvetica" w:hAnsi="Helvetica" w:cs="Helvetica"/>
        </w:rPr>
        <w:t>Researched and authored by</w:t>
      </w:r>
      <w:r>
        <w:rPr>
          <w:rFonts w:ascii="Helvetica" w:hAnsi="Helvetica" w:cs="Helvetica"/>
          <w:sz w:val="32"/>
          <w:szCs w:val="32"/>
        </w:rPr>
        <w:t xml:space="preserve"> </w:t>
      </w:r>
      <w:r w:rsidRPr="00D32CFF">
        <w:rPr>
          <w:rFonts w:ascii="Helvetica" w:hAnsi="Helvetica" w:cs="Helvetica"/>
        </w:rPr>
        <w:t xml:space="preserve">Douglas Waxman </w:t>
      </w:r>
    </w:p>
    <w:p w:rsidR="00DE6D56" w:rsidRPr="00D32CFF" w:rsidRDefault="00DE6D56" w:rsidP="00DE6D56">
      <w:pPr>
        <w:widowControl w:val="0"/>
        <w:autoSpaceDE w:val="0"/>
        <w:autoSpaceDN w:val="0"/>
        <w:adjustRightInd w:val="0"/>
        <w:spacing w:after="0"/>
        <w:rPr>
          <w:rFonts w:ascii="Arial" w:hAnsi="Arial" w:cs="Arial"/>
          <w:i/>
          <w:iCs/>
        </w:rPr>
      </w:pPr>
      <w:r w:rsidRPr="00D32CFF">
        <w:rPr>
          <w:rFonts w:ascii="Arial" w:hAnsi="Arial" w:cs="Arial"/>
          <w:i/>
          <w:iCs/>
        </w:rPr>
        <w:t>PhD Candidate</w:t>
      </w:r>
      <w:r>
        <w:rPr>
          <w:rFonts w:ascii="Arial" w:hAnsi="Arial" w:cs="Arial"/>
          <w:i/>
          <w:iCs/>
        </w:rPr>
        <w:t xml:space="preserve">, </w:t>
      </w:r>
      <w:r w:rsidRPr="00D32CFF">
        <w:rPr>
          <w:rFonts w:ascii="Arial" w:hAnsi="Arial" w:cs="Arial"/>
          <w:i/>
          <w:iCs/>
        </w:rPr>
        <w:t>Critical Disability Studies,</w:t>
      </w:r>
    </w:p>
    <w:p w:rsidR="00DE6D56" w:rsidRPr="00D32CFF" w:rsidRDefault="00DE6D56" w:rsidP="00DE6D56">
      <w:pPr>
        <w:widowControl w:val="0"/>
        <w:autoSpaceDE w:val="0"/>
        <w:autoSpaceDN w:val="0"/>
        <w:adjustRightInd w:val="0"/>
        <w:spacing w:after="0"/>
        <w:rPr>
          <w:rFonts w:ascii="Arial" w:hAnsi="Arial" w:cs="Arial"/>
          <w:i/>
          <w:iCs/>
        </w:rPr>
      </w:pPr>
      <w:r w:rsidRPr="00D32CFF">
        <w:rPr>
          <w:rFonts w:ascii="Arial" w:hAnsi="Arial" w:cs="Arial"/>
          <w:i/>
          <w:iCs/>
        </w:rPr>
        <w:t>School of Health Policy and Management</w:t>
      </w:r>
    </w:p>
    <w:p w:rsidR="00DE6D56" w:rsidRPr="00D32CFF" w:rsidRDefault="00DE6D56" w:rsidP="00DE6D56">
      <w:pPr>
        <w:pStyle w:val="Header"/>
        <w:ind w:right="360"/>
        <w:rPr>
          <w:rFonts w:ascii="Arial" w:hAnsi="Arial" w:cs="Arial"/>
          <w:i/>
          <w:iCs/>
        </w:rPr>
      </w:pPr>
      <w:r w:rsidRPr="00D32CFF">
        <w:rPr>
          <w:rFonts w:ascii="Arial" w:hAnsi="Arial" w:cs="Arial"/>
          <w:i/>
          <w:iCs/>
        </w:rPr>
        <w:t>York University</w:t>
      </w:r>
    </w:p>
    <w:p w:rsidR="008D053C" w:rsidRDefault="008D053C" w:rsidP="00DE6D56">
      <w:pPr>
        <w:pStyle w:val="Header"/>
        <w:ind w:right="360"/>
        <w:rPr>
          <w:rFonts w:ascii="Helvetica" w:hAnsi="Helvetica" w:cs="Helvetica"/>
        </w:rPr>
      </w:pPr>
    </w:p>
    <w:p w:rsidR="008D053C" w:rsidRDefault="008D053C" w:rsidP="00DE6D56">
      <w:pPr>
        <w:pStyle w:val="Header"/>
        <w:ind w:right="360"/>
        <w:rPr>
          <w:rFonts w:ascii="Helvetica" w:hAnsi="Helvetica" w:cs="Helvetica"/>
        </w:rPr>
      </w:pPr>
      <w:r>
        <w:rPr>
          <w:rFonts w:ascii="Helvetica" w:hAnsi="Helvetica" w:cs="Helvetica"/>
        </w:rPr>
        <w:t>Prepared for Disability Rights Promotion International (DRPI)</w:t>
      </w:r>
    </w:p>
    <w:p w:rsidR="008D053C" w:rsidRDefault="008D053C" w:rsidP="00DE6D56">
      <w:pPr>
        <w:pStyle w:val="Header"/>
        <w:ind w:right="360"/>
        <w:rPr>
          <w:rFonts w:ascii="Helvetica" w:hAnsi="Helvetica" w:cs="Helvetica"/>
        </w:rPr>
      </w:pPr>
    </w:p>
    <w:p w:rsidR="00DE6D56" w:rsidRPr="00D32CFF" w:rsidRDefault="00DE6D56" w:rsidP="00DE6D56">
      <w:pPr>
        <w:pStyle w:val="Header"/>
        <w:ind w:right="360"/>
      </w:pPr>
      <w:r>
        <w:rPr>
          <w:rFonts w:ascii="Helvetica" w:hAnsi="Helvetica" w:cs="Helvetica"/>
        </w:rPr>
        <w:t>November 24, 2015</w:t>
      </w:r>
    </w:p>
    <w:p w:rsidR="00DE6D56" w:rsidRPr="00D036F1" w:rsidRDefault="00DE6D56" w:rsidP="00D036F1">
      <w:pPr>
        <w:spacing w:after="0"/>
        <w:rPr>
          <w:rFonts w:ascii="Times New Roman" w:eastAsia="Times New Roman" w:hAnsi="Times New Roman" w:cs="Times New Roman"/>
          <w:lang w:eastAsia="en-US"/>
        </w:rPr>
      </w:pPr>
    </w:p>
    <w:p w:rsidR="00D6375F" w:rsidRPr="00D036F1" w:rsidRDefault="00D6375F" w:rsidP="00D036F1">
      <w:pPr>
        <w:pStyle w:val="Heading2"/>
        <w:rPr>
          <w:lang w:val="en-CA"/>
        </w:rPr>
      </w:pPr>
      <w:r w:rsidRPr="00D036F1">
        <w:rPr>
          <w:lang w:val="en-CA"/>
        </w:rPr>
        <w:t>Introduction</w:t>
      </w:r>
    </w:p>
    <w:p w:rsidR="008D053C" w:rsidRDefault="00D6375F" w:rsidP="006221B9">
      <w:pPr>
        <w:pStyle w:val="NormalWeb"/>
        <w:rPr>
          <w:rFonts w:ascii="Times New Roman" w:hAnsi="Times New Roman"/>
          <w:sz w:val="24"/>
          <w:szCs w:val="24"/>
        </w:rPr>
      </w:pPr>
      <w:r w:rsidRPr="00D036F1">
        <w:rPr>
          <w:rFonts w:ascii="Times New Roman" w:hAnsi="Times New Roman"/>
          <w:sz w:val="24"/>
          <w:szCs w:val="24"/>
          <w:lang w:val="en-CA"/>
        </w:rPr>
        <w:t>Disability continues to be an underrepresented category of persons within the work force</w:t>
      </w:r>
      <w:r w:rsidR="008C6F2A" w:rsidRPr="00D036F1">
        <w:rPr>
          <w:rFonts w:ascii="Times New Roman" w:hAnsi="Times New Roman"/>
          <w:sz w:val="24"/>
          <w:szCs w:val="24"/>
          <w:lang w:val="en-CA"/>
        </w:rPr>
        <w:t xml:space="preserve">. </w:t>
      </w:r>
      <w:r w:rsidR="00550E9A" w:rsidRPr="00D036F1">
        <w:rPr>
          <w:rFonts w:ascii="Times New Roman" w:hAnsi="Times New Roman"/>
          <w:sz w:val="24"/>
          <w:szCs w:val="24"/>
          <w:lang w:val="en-CA"/>
        </w:rPr>
        <w:t xml:space="preserve">A World Health </w:t>
      </w:r>
      <w:r w:rsidR="00F3799F" w:rsidRPr="00D036F1">
        <w:rPr>
          <w:rFonts w:ascii="Times New Roman" w:hAnsi="Times New Roman"/>
          <w:sz w:val="24"/>
          <w:szCs w:val="24"/>
          <w:lang w:val="en-CA"/>
        </w:rPr>
        <w:t>Survey shows</w:t>
      </w:r>
      <w:r w:rsidR="00550E9A" w:rsidRPr="00D036F1">
        <w:rPr>
          <w:rFonts w:ascii="Times New Roman" w:hAnsi="Times New Roman"/>
          <w:sz w:val="24"/>
          <w:szCs w:val="24"/>
          <w:lang w:val="en-CA"/>
        </w:rPr>
        <w:t xml:space="preserve"> employment rates </w:t>
      </w:r>
      <w:r w:rsidR="006221B9" w:rsidRPr="00D036F1">
        <w:rPr>
          <w:rFonts w:ascii="Times New Roman" w:hAnsi="Times New Roman"/>
          <w:sz w:val="24"/>
          <w:szCs w:val="24"/>
          <w:lang w:val="en-CA"/>
        </w:rPr>
        <w:t xml:space="preserve">of </w:t>
      </w:r>
      <w:r w:rsidR="00550E9A" w:rsidRPr="00D036F1">
        <w:rPr>
          <w:rFonts w:ascii="Times New Roman" w:hAnsi="Times New Roman"/>
          <w:sz w:val="24"/>
          <w:szCs w:val="24"/>
        </w:rPr>
        <w:t xml:space="preserve">of 52.8% for men with disability and 19.6% for women with </w:t>
      </w:r>
      <w:r w:rsidR="00F3799F" w:rsidRPr="00D036F1">
        <w:rPr>
          <w:rFonts w:ascii="Times New Roman" w:hAnsi="Times New Roman"/>
          <w:sz w:val="24"/>
          <w:szCs w:val="24"/>
        </w:rPr>
        <w:t>disability compared</w:t>
      </w:r>
      <w:r w:rsidR="006221B9" w:rsidRPr="00D036F1">
        <w:rPr>
          <w:rFonts w:ascii="Times New Roman" w:hAnsi="Times New Roman"/>
          <w:sz w:val="24"/>
          <w:szCs w:val="24"/>
        </w:rPr>
        <w:t xml:space="preserve"> to 64.9% for, and 29.9% for non-</w:t>
      </w:r>
      <w:r w:rsidR="00F3799F" w:rsidRPr="00D036F1">
        <w:rPr>
          <w:rFonts w:ascii="Times New Roman" w:hAnsi="Times New Roman"/>
          <w:sz w:val="24"/>
          <w:szCs w:val="24"/>
        </w:rPr>
        <w:t>disabled men</w:t>
      </w:r>
      <w:r w:rsidR="006221B9" w:rsidRPr="00D036F1">
        <w:rPr>
          <w:rFonts w:ascii="Times New Roman" w:hAnsi="Times New Roman"/>
          <w:sz w:val="24"/>
          <w:szCs w:val="24"/>
        </w:rPr>
        <w:t xml:space="preserve"> and women respectively</w:t>
      </w:r>
      <w:r w:rsidR="00395081" w:rsidRPr="00D036F1">
        <w:rPr>
          <w:rFonts w:ascii="Times New Roman" w:hAnsi="Times New Roman"/>
          <w:sz w:val="24"/>
          <w:szCs w:val="24"/>
        </w:rPr>
        <w:t xml:space="preserve"> </w:t>
      </w:r>
      <w:r w:rsidR="006221B9" w:rsidRPr="00D036F1">
        <w:rPr>
          <w:rFonts w:ascii="Times New Roman" w:hAnsi="Times New Roman"/>
          <w:sz w:val="24"/>
          <w:szCs w:val="24"/>
        </w:rPr>
        <w:t>(</w:t>
      </w:r>
      <w:r w:rsidR="00395081" w:rsidRPr="00D036F1">
        <w:rPr>
          <w:rFonts w:ascii="Times New Roman" w:hAnsi="Times New Roman"/>
          <w:sz w:val="24"/>
          <w:szCs w:val="24"/>
        </w:rPr>
        <w:t xml:space="preserve">World </w:t>
      </w:r>
      <w:r w:rsidR="00F3799F" w:rsidRPr="00D036F1">
        <w:rPr>
          <w:rFonts w:ascii="Times New Roman" w:hAnsi="Times New Roman"/>
          <w:sz w:val="24"/>
          <w:szCs w:val="24"/>
        </w:rPr>
        <w:t>Health</w:t>
      </w:r>
      <w:r w:rsidR="00395081" w:rsidRPr="00D036F1">
        <w:rPr>
          <w:rFonts w:ascii="Times New Roman" w:hAnsi="Times New Roman"/>
          <w:sz w:val="24"/>
          <w:szCs w:val="24"/>
        </w:rPr>
        <w:t xml:space="preserve"> Organization 2011, 237).</w:t>
      </w:r>
      <w:r w:rsidR="00401702" w:rsidRPr="00D036F1">
        <w:rPr>
          <w:rFonts w:ascii="Times New Roman" w:hAnsi="Times New Roman"/>
          <w:sz w:val="24"/>
          <w:szCs w:val="24"/>
        </w:rPr>
        <w:t xml:space="preserve"> </w:t>
      </w:r>
      <w:r w:rsidR="008C6F2A" w:rsidRPr="00D036F1">
        <w:rPr>
          <w:rFonts w:ascii="Times New Roman" w:hAnsi="Times New Roman"/>
          <w:sz w:val="24"/>
          <w:szCs w:val="24"/>
          <w:lang w:val="en-CA"/>
        </w:rPr>
        <w:t>Th</w:t>
      </w:r>
      <w:r w:rsidR="00D51EA2" w:rsidRPr="00D036F1">
        <w:rPr>
          <w:rFonts w:ascii="Times New Roman" w:hAnsi="Times New Roman"/>
          <w:sz w:val="24"/>
          <w:szCs w:val="24"/>
          <w:lang w:val="en-CA"/>
        </w:rPr>
        <w:t>ose</w:t>
      </w:r>
      <w:r w:rsidR="008C6F2A" w:rsidRPr="00D036F1">
        <w:rPr>
          <w:rFonts w:ascii="Times New Roman" w:hAnsi="Times New Roman"/>
          <w:sz w:val="24"/>
          <w:szCs w:val="24"/>
          <w:lang w:val="en-CA"/>
        </w:rPr>
        <w:t xml:space="preserve"> disabled experience much hirer levels of unemployment. Most organizations behaviour in respect to persons with disabilities remains unchanged due to beliefs about capacity, coworkers and management reluctance, customer acceptance e</w:t>
      </w:r>
      <w:r w:rsidR="00D51EA2" w:rsidRPr="00D036F1">
        <w:rPr>
          <w:rFonts w:ascii="Times New Roman" w:hAnsi="Times New Roman"/>
          <w:sz w:val="24"/>
          <w:szCs w:val="24"/>
          <w:lang w:val="en-CA"/>
        </w:rPr>
        <w:t>tc</w:t>
      </w:r>
      <w:r w:rsidR="008C6F2A" w:rsidRPr="00D036F1">
        <w:rPr>
          <w:rFonts w:ascii="Times New Roman" w:hAnsi="Times New Roman"/>
          <w:sz w:val="24"/>
          <w:szCs w:val="24"/>
          <w:lang w:val="en-CA"/>
        </w:rPr>
        <w:t xml:space="preserve">. Yet there </w:t>
      </w:r>
      <w:r w:rsidR="00D51EA2" w:rsidRPr="00D036F1">
        <w:rPr>
          <w:rFonts w:ascii="Times New Roman" w:hAnsi="Times New Roman"/>
          <w:sz w:val="24"/>
          <w:szCs w:val="24"/>
          <w:lang w:val="en-CA"/>
        </w:rPr>
        <w:t>has been</w:t>
      </w:r>
      <w:r w:rsidR="008C6F2A" w:rsidRPr="00D036F1">
        <w:rPr>
          <w:rFonts w:ascii="Times New Roman" w:hAnsi="Times New Roman"/>
          <w:sz w:val="24"/>
          <w:szCs w:val="24"/>
          <w:lang w:val="en-CA"/>
        </w:rPr>
        <w:t xml:space="preserve"> some success in integrating persons with disabilities into </w:t>
      </w:r>
      <w:r w:rsidR="00D51EA2" w:rsidRPr="00D036F1">
        <w:rPr>
          <w:rFonts w:ascii="Times New Roman" w:hAnsi="Times New Roman"/>
          <w:sz w:val="24"/>
          <w:szCs w:val="24"/>
          <w:lang w:val="en-CA"/>
        </w:rPr>
        <w:t xml:space="preserve">the labour force both in the North and in the South. </w:t>
      </w:r>
      <w:r w:rsidR="008C6F2A" w:rsidRPr="00D036F1">
        <w:rPr>
          <w:rFonts w:ascii="Times New Roman" w:hAnsi="Times New Roman"/>
          <w:sz w:val="24"/>
          <w:szCs w:val="24"/>
          <w:lang w:val="en-CA"/>
        </w:rPr>
        <w:t xml:space="preserve"> Some recent </w:t>
      </w:r>
      <w:r w:rsidR="00437D8D" w:rsidRPr="00D036F1">
        <w:rPr>
          <w:rFonts w:ascii="Times New Roman" w:hAnsi="Times New Roman"/>
          <w:sz w:val="24"/>
          <w:szCs w:val="24"/>
          <w:lang w:val="en-CA"/>
        </w:rPr>
        <w:t xml:space="preserve">disability specific </w:t>
      </w:r>
      <w:r w:rsidR="008C6F2A" w:rsidRPr="00D036F1">
        <w:rPr>
          <w:rFonts w:ascii="Times New Roman" w:hAnsi="Times New Roman"/>
          <w:sz w:val="24"/>
          <w:szCs w:val="24"/>
          <w:lang w:val="en-CA"/>
        </w:rPr>
        <w:t xml:space="preserve">scholarship, particularly </w:t>
      </w:r>
      <w:r w:rsidR="008C6F2A" w:rsidRPr="00D036F1">
        <w:rPr>
          <w:rFonts w:ascii="Times New Roman" w:hAnsi="Times New Roman"/>
          <w:sz w:val="24"/>
          <w:szCs w:val="24"/>
        </w:rPr>
        <w:t>Kalargyrou (2014) show an example of success in integrating person with disability into the work force.</w:t>
      </w:r>
      <w:r w:rsidR="006E292C" w:rsidRPr="00D036F1">
        <w:rPr>
          <w:rFonts w:ascii="Times New Roman" w:hAnsi="Times New Roman"/>
          <w:sz w:val="24"/>
          <w:szCs w:val="24"/>
        </w:rPr>
        <w:t xml:space="preserve"> Kalargyrou suggests that </w:t>
      </w:r>
      <w:r w:rsidR="00BD170D" w:rsidRPr="00D036F1">
        <w:rPr>
          <w:rFonts w:ascii="Times New Roman" w:hAnsi="Times New Roman"/>
          <w:sz w:val="24"/>
          <w:szCs w:val="24"/>
        </w:rPr>
        <w:t xml:space="preserve">Barney (1991) and Grants (1991) </w:t>
      </w:r>
      <w:r w:rsidR="006E292C" w:rsidRPr="00D036F1">
        <w:rPr>
          <w:rFonts w:ascii="Times New Roman" w:hAnsi="Times New Roman"/>
          <w:sz w:val="24"/>
          <w:szCs w:val="24"/>
        </w:rPr>
        <w:t>theory on a resource based approach holds promise as a way of promoting</w:t>
      </w:r>
      <w:r w:rsidR="00BD170D" w:rsidRPr="00D036F1">
        <w:rPr>
          <w:rFonts w:ascii="Times New Roman" w:hAnsi="Times New Roman"/>
          <w:sz w:val="24"/>
          <w:szCs w:val="24"/>
        </w:rPr>
        <w:t xml:space="preserve"> </w:t>
      </w:r>
      <w:r w:rsidR="00D51EA2" w:rsidRPr="00D036F1">
        <w:rPr>
          <w:rFonts w:ascii="Times New Roman" w:hAnsi="Times New Roman"/>
          <w:sz w:val="24"/>
          <w:szCs w:val="24"/>
        </w:rPr>
        <w:t>employment of persons with disabilities into the mainstream labour force.</w:t>
      </w:r>
    </w:p>
    <w:p w:rsidR="002B1C9A" w:rsidRDefault="002B1C9A">
      <w:pPr>
        <w:rPr>
          <w:b/>
          <w:noProof/>
          <w:lang w:val="en-CA" w:eastAsia="en-CA"/>
        </w:rPr>
      </w:pPr>
      <w:r>
        <w:rPr>
          <w:b/>
          <w:noProof/>
          <w:lang w:val="en-CA" w:eastAsia="en-CA"/>
        </w:rPr>
        <w:br w:type="page"/>
      </w:r>
    </w:p>
    <w:p w:rsidR="008D053C" w:rsidRDefault="002B1C9A">
      <w:pPr>
        <w:rPr>
          <w:rFonts w:ascii="Times New Roman" w:hAnsi="Times New Roman" w:cs="Times New Roman"/>
          <w:lang w:eastAsia="en-US"/>
        </w:rPr>
      </w:pPr>
      <w:r w:rsidRPr="00D036F1">
        <w:rPr>
          <w:b/>
          <w:noProof/>
          <w:lang w:eastAsia="en-US"/>
        </w:rPr>
        <w:lastRenderedPageBreak/>
        <w:drawing>
          <wp:anchor distT="0" distB="0" distL="114300" distR="114300" simplePos="0" relativeHeight="252227072" behindDoc="0" locked="0" layoutInCell="1" allowOverlap="1" wp14:anchorId="1BF63730" wp14:editId="4FAFE562">
            <wp:simplePos x="0" y="0"/>
            <wp:positionH relativeFrom="margin">
              <wp:posOffset>-254000</wp:posOffset>
            </wp:positionH>
            <wp:positionV relativeFrom="paragraph">
              <wp:posOffset>190500</wp:posOffset>
            </wp:positionV>
            <wp:extent cx="4305300" cy="5993765"/>
            <wp:effectExtent l="0" t="0" r="0" b="6985"/>
            <wp:wrapNone/>
            <wp:docPr id="1" name="Picture 1" descr="These include characteristics of the organization, attributes of the disabled person and attributes of the observer, the observers job expectations and psychological factors for the observer, which leads to the observers treatment of the person with a disability and that persons response." title="Stone and Colella theories a model of factors effecting the treatment of employees with disabilities in organization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5993765"/>
                    </a:xfrm>
                    <a:prstGeom prst="rect">
                      <a:avLst/>
                    </a:prstGeom>
                    <a:noFill/>
                  </pic:spPr>
                </pic:pic>
              </a:graphicData>
            </a:graphic>
            <wp14:sizeRelH relativeFrom="margin">
              <wp14:pctWidth>0</wp14:pctWidth>
            </wp14:sizeRelH>
            <wp14:sizeRelV relativeFrom="margin">
              <wp14:pctHeight>0</wp14:pctHeight>
            </wp14:sizeRelV>
          </wp:anchor>
        </w:drawing>
      </w:r>
      <w:r w:rsidR="00F01704">
        <w:rPr>
          <w:rFonts w:ascii="Times New Roman" w:hAnsi="Times New Roman"/>
        </w:rPr>
        <w:t xml:space="preserve"> </w:t>
      </w:r>
      <w:r w:rsidR="008D053C">
        <w:rPr>
          <w:rFonts w:ascii="Times New Roman" w:hAnsi="Times New Roman"/>
        </w:rPr>
        <w:br w:type="page"/>
      </w:r>
    </w:p>
    <w:p w:rsidR="00D51EA2" w:rsidRPr="00D036F1" w:rsidRDefault="00D51EA2" w:rsidP="006221B9">
      <w:pPr>
        <w:pStyle w:val="NormalWeb"/>
        <w:rPr>
          <w:rFonts w:ascii="Times New Roman" w:hAnsi="Times New Roman"/>
          <w:sz w:val="24"/>
          <w:szCs w:val="24"/>
        </w:rPr>
      </w:pPr>
    </w:p>
    <w:p w:rsidR="006E613F" w:rsidRPr="00F01704" w:rsidRDefault="00D51EA2" w:rsidP="00F01704">
      <w:pPr>
        <w:pStyle w:val="NormalWeb"/>
        <w:spacing w:before="2" w:after="2"/>
        <w:rPr>
          <w:rFonts w:ascii="Times New Roman" w:hAnsi="Times New Roman"/>
          <w:sz w:val="24"/>
          <w:szCs w:val="24"/>
        </w:rPr>
      </w:pPr>
      <w:r w:rsidRPr="00D036F1" w:rsidDel="00D51EA2">
        <w:rPr>
          <w:rFonts w:ascii="Times New Roman" w:hAnsi="Times New Roman"/>
          <w:sz w:val="24"/>
          <w:szCs w:val="24"/>
        </w:rPr>
        <w:t xml:space="preserve"> </w:t>
      </w:r>
      <w:r w:rsidR="008C6F2A" w:rsidRPr="00D036F1">
        <w:rPr>
          <w:rFonts w:ascii="Times New Roman" w:hAnsi="Times New Roman"/>
          <w:sz w:val="24"/>
          <w:szCs w:val="24"/>
        </w:rPr>
        <w:t>The first part of th</w:t>
      </w:r>
      <w:r w:rsidRPr="00D036F1">
        <w:rPr>
          <w:rFonts w:ascii="Times New Roman" w:hAnsi="Times New Roman"/>
          <w:sz w:val="24"/>
          <w:szCs w:val="24"/>
        </w:rPr>
        <w:t>is</w:t>
      </w:r>
      <w:r w:rsidR="008C6F2A" w:rsidRPr="00D036F1">
        <w:rPr>
          <w:rFonts w:ascii="Times New Roman" w:hAnsi="Times New Roman"/>
          <w:sz w:val="24"/>
          <w:szCs w:val="24"/>
        </w:rPr>
        <w:t xml:space="preserve"> memo looks at various factors discussed in the literature which impact successful integration of persons with disabilities into the work force. That will be followed by </w:t>
      </w:r>
      <w:r w:rsidR="006E292C" w:rsidRPr="00D036F1">
        <w:rPr>
          <w:rFonts w:ascii="Times New Roman" w:hAnsi="Times New Roman"/>
          <w:sz w:val="24"/>
          <w:szCs w:val="24"/>
        </w:rPr>
        <w:t xml:space="preserve">looking at </w:t>
      </w:r>
      <w:r w:rsidRPr="00D036F1">
        <w:rPr>
          <w:rFonts w:ascii="Times New Roman" w:hAnsi="Times New Roman"/>
          <w:sz w:val="24"/>
          <w:szCs w:val="24"/>
        </w:rPr>
        <w:t xml:space="preserve">the </w:t>
      </w:r>
      <w:r w:rsidR="006E292C" w:rsidRPr="00D036F1">
        <w:rPr>
          <w:rFonts w:ascii="Times New Roman" w:hAnsi="Times New Roman"/>
          <w:sz w:val="24"/>
          <w:szCs w:val="24"/>
        </w:rPr>
        <w:t xml:space="preserve">Kalargyrou </w:t>
      </w:r>
      <w:r w:rsidRPr="00D036F1">
        <w:rPr>
          <w:rFonts w:ascii="Times New Roman" w:hAnsi="Times New Roman"/>
          <w:sz w:val="24"/>
          <w:szCs w:val="24"/>
        </w:rPr>
        <w:t>(</w:t>
      </w:r>
      <w:r w:rsidR="006E292C" w:rsidRPr="00D036F1">
        <w:rPr>
          <w:rFonts w:ascii="Times New Roman" w:hAnsi="Times New Roman"/>
          <w:sz w:val="24"/>
          <w:szCs w:val="24"/>
        </w:rPr>
        <w:t>2014</w:t>
      </w:r>
      <w:r w:rsidRPr="00D036F1">
        <w:rPr>
          <w:rFonts w:ascii="Times New Roman" w:hAnsi="Times New Roman"/>
          <w:sz w:val="24"/>
          <w:szCs w:val="24"/>
        </w:rPr>
        <w:t>)</w:t>
      </w:r>
      <w:r w:rsidR="006E292C" w:rsidRPr="00D036F1">
        <w:rPr>
          <w:rFonts w:ascii="Times New Roman" w:hAnsi="Times New Roman"/>
          <w:sz w:val="24"/>
          <w:szCs w:val="24"/>
        </w:rPr>
        <w:t xml:space="preserve"> study of </w:t>
      </w:r>
      <w:r w:rsidR="00437D8D" w:rsidRPr="00D036F1">
        <w:rPr>
          <w:rFonts w:ascii="Times New Roman" w:hAnsi="Times New Roman"/>
          <w:sz w:val="24"/>
          <w:szCs w:val="24"/>
        </w:rPr>
        <w:t>Walgreens’</w:t>
      </w:r>
      <w:r w:rsidR="00F01704">
        <w:rPr>
          <w:rFonts w:ascii="Times New Roman" w:hAnsi="Times New Roman"/>
          <w:sz w:val="24"/>
          <w:szCs w:val="24"/>
        </w:rPr>
        <w:t xml:space="preserve"> and Mohegan Sun </w:t>
      </w:r>
      <w:r w:rsidR="006E292C" w:rsidRPr="00D036F1">
        <w:rPr>
          <w:rFonts w:ascii="Times New Roman" w:hAnsi="Times New Roman"/>
          <w:sz w:val="24"/>
          <w:szCs w:val="24"/>
        </w:rPr>
        <w:t>Resorts’ practice</w:t>
      </w:r>
      <w:r w:rsidR="00B10FB6" w:rsidRPr="00D036F1">
        <w:rPr>
          <w:rFonts w:ascii="Times New Roman" w:hAnsi="Times New Roman"/>
          <w:sz w:val="24"/>
          <w:szCs w:val="24"/>
        </w:rPr>
        <w:t>s, which I suggest as a</w:t>
      </w:r>
      <w:r w:rsidR="006E292C" w:rsidRPr="00D036F1">
        <w:rPr>
          <w:rFonts w:ascii="Times New Roman" w:hAnsi="Times New Roman"/>
          <w:sz w:val="24"/>
          <w:szCs w:val="24"/>
        </w:rPr>
        <w:t xml:space="preserve"> model of success. I then look at literature on disability in the leisure and hospitality industry in general and cross industry comparisons. That is followed by a consideration of the Canadian literature on the leisure and hospitality industry and the literature on disability and employment in Canada in general.</w:t>
      </w:r>
    </w:p>
    <w:p w:rsidR="00553477" w:rsidRPr="00DE6D56" w:rsidRDefault="00553477" w:rsidP="00DE6D56">
      <w:pPr>
        <w:pStyle w:val="Heading2"/>
        <w:rPr>
          <w:rFonts w:ascii="Times New Roman" w:hAnsi="Times New Roman" w:cs="Times New Roman"/>
          <w:lang w:eastAsia="en-US"/>
        </w:rPr>
      </w:pPr>
      <w:r w:rsidRPr="00D036F1">
        <w:rPr>
          <w:lang w:val="en-CA"/>
        </w:rPr>
        <w:t>A model of factors affecting the treatment of disabled employees in organizations</w:t>
      </w:r>
    </w:p>
    <w:p w:rsidR="00553477" w:rsidRPr="00D036F1" w:rsidRDefault="00A93D24" w:rsidP="00553477">
      <w:pPr>
        <w:pStyle w:val="NormalWeb"/>
        <w:spacing w:before="2" w:after="2"/>
        <w:rPr>
          <w:rFonts w:ascii="Times New Roman" w:hAnsi="Times New Roman"/>
          <w:sz w:val="24"/>
          <w:szCs w:val="24"/>
          <w:lang w:val="en-CA"/>
        </w:rPr>
      </w:pPr>
      <w:r w:rsidRPr="00D036F1">
        <w:rPr>
          <w:rFonts w:ascii="Times New Roman" w:hAnsi="Times New Roman"/>
          <w:sz w:val="24"/>
          <w:szCs w:val="24"/>
        </w:rPr>
        <w:t>Collette and Stone</w:t>
      </w:r>
      <w:r w:rsidR="00553477" w:rsidRPr="00D036F1">
        <w:rPr>
          <w:rFonts w:ascii="Times New Roman" w:hAnsi="Times New Roman"/>
          <w:sz w:val="24"/>
          <w:szCs w:val="24"/>
        </w:rPr>
        <w:t xml:space="preserve"> (1996) </w:t>
      </w:r>
      <w:r w:rsidR="00D51EA2" w:rsidRPr="00D036F1">
        <w:rPr>
          <w:rFonts w:ascii="Times New Roman" w:hAnsi="Times New Roman"/>
          <w:sz w:val="24"/>
          <w:szCs w:val="24"/>
        </w:rPr>
        <w:t>developed</w:t>
      </w:r>
      <w:r w:rsidR="00553477" w:rsidRPr="00D036F1">
        <w:rPr>
          <w:rFonts w:ascii="Times New Roman" w:hAnsi="Times New Roman"/>
          <w:sz w:val="24"/>
          <w:szCs w:val="24"/>
        </w:rPr>
        <w:t xml:space="preserve"> a </w:t>
      </w:r>
      <w:r w:rsidR="00553477" w:rsidRPr="00D036F1">
        <w:rPr>
          <w:rFonts w:ascii="Times New Roman" w:hAnsi="Times New Roman"/>
          <w:sz w:val="24"/>
          <w:szCs w:val="24"/>
          <w:lang w:val="en-CA"/>
        </w:rPr>
        <w:t xml:space="preserve">model of factors affecting the treatment of disabled employees in organizations. While it is not a model </w:t>
      </w:r>
      <w:r w:rsidR="00D51EA2" w:rsidRPr="00D036F1">
        <w:rPr>
          <w:rFonts w:ascii="Times New Roman" w:hAnsi="Times New Roman"/>
          <w:sz w:val="24"/>
          <w:szCs w:val="24"/>
          <w:lang w:val="en-CA"/>
        </w:rPr>
        <w:t>for</w:t>
      </w:r>
      <w:r w:rsidR="00553477" w:rsidRPr="00D036F1">
        <w:rPr>
          <w:rFonts w:ascii="Times New Roman" w:hAnsi="Times New Roman"/>
          <w:sz w:val="24"/>
          <w:szCs w:val="24"/>
          <w:lang w:val="en-CA"/>
        </w:rPr>
        <w:t xml:space="preserve"> success, it</w:t>
      </w:r>
      <w:r w:rsidR="00E9297B" w:rsidRPr="00D036F1">
        <w:rPr>
          <w:rFonts w:ascii="Times New Roman" w:hAnsi="Times New Roman"/>
          <w:sz w:val="24"/>
          <w:szCs w:val="24"/>
          <w:lang w:val="en-CA"/>
        </w:rPr>
        <w:t xml:space="preserve"> does </w:t>
      </w:r>
      <w:r w:rsidR="00D51EA2" w:rsidRPr="00D036F1">
        <w:rPr>
          <w:rFonts w:ascii="Times New Roman" w:hAnsi="Times New Roman"/>
          <w:sz w:val="24"/>
          <w:szCs w:val="24"/>
          <w:lang w:val="en-CA"/>
        </w:rPr>
        <w:t xml:space="preserve">show </w:t>
      </w:r>
      <w:r w:rsidR="00E9297B" w:rsidRPr="00D036F1">
        <w:rPr>
          <w:rFonts w:ascii="Times New Roman" w:hAnsi="Times New Roman"/>
          <w:sz w:val="24"/>
          <w:szCs w:val="24"/>
          <w:lang w:val="en-CA"/>
        </w:rPr>
        <w:t xml:space="preserve">personal, environmental and organizational factors that </w:t>
      </w:r>
      <w:r w:rsidR="00D51EA2" w:rsidRPr="00D036F1">
        <w:rPr>
          <w:rFonts w:ascii="Times New Roman" w:hAnsi="Times New Roman"/>
          <w:sz w:val="24"/>
          <w:szCs w:val="24"/>
          <w:lang w:val="en-CA"/>
        </w:rPr>
        <w:t>a</w:t>
      </w:r>
      <w:r w:rsidR="00E9297B" w:rsidRPr="00D036F1">
        <w:rPr>
          <w:rFonts w:ascii="Times New Roman" w:hAnsi="Times New Roman"/>
          <w:sz w:val="24"/>
          <w:szCs w:val="24"/>
          <w:lang w:val="en-CA"/>
        </w:rPr>
        <w:t xml:space="preserve">ffect how persons with disabilities are perceived at work and therefore some of what needs to be </w:t>
      </w:r>
      <w:r w:rsidR="00D51EA2" w:rsidRPr="00D036F1">
        <w:rPr>
          <w:rFonts w:ascii="Times New Roman" w:hAnsi="Times New Roman"/>
          <w:sz w:val="24"/>
          <w:szCs w:val="24"/>
          <w:lang w:val="en-CA"/>
        </w:rPr>
        <w:t xml:space="preserve">addressed </w:t>
      </w:r>
      <w:r w:rsidR="00E9297B" w:rsidRPr="00D036F1">
        <w:rPr>
          <w:rFonts w:ascii="Times New Roman" w:hAnsi="Times New Roman"/>
          <w:sz w:val="24"/>
          <w:szCs w:val="24"/>
          <w:lang w:val="en-CA"/>
        </w:rPr>
        <w:t>for the</w:t>
      </w:r>
      <w:r w:rsidR="00D51EA2" w:rsidRPr="00D036F1">
        <w:rPr>
          <w:rFonts w:ascii="Times New Roman" w:hAnsi="Times New Roman"/>
          <w:sz w:val="24"/>
          <w:szCs w:val="24"/>
          <w:lang w:val="en-CA"/>
        </w:rPr>
        <w:t>m to be</w:t>
      </w:r>
      <w:r w:rsidR="00E9297B" w:rsidRPr="00D036F1">
        <w:rPr>
          <w:rFonts w:ascii="Times New Roman" w:hAnsi="Times New Roman"/>
          <w:sz w:val="24"/>
          <w:szCs w:val="24"/>
          <w:lang w:val="en-CA"/>
        </w:rPr>
        <w:t xml:space="preserve"> success</w:t>
      </w:r>
      <w:r w:rsidR="00D51EA2" w:rsidRPr="00D036F1">
        <w:rPr>
          <w:rFonts w:ascii="Times New Roman" w:hAnsi="Times New Roman"/>
          <w:sz w:val="24"/>
          <w:szCs w:val="24"/>
          <w:lang w:val="en-CA"/>
        </w:rPr>
        <w:t>ful</w:t>
      </w:r>
      <w:r w:rsidR="00E9297B" w:rsidRPr="00D036F1">
        <w:rPr>
          <w:rFonts w:ascii="Times New Roman" w:hAnsi="Times New Roman"/>
          <w:sz w:val="24"/>
          <w:szCs w:val="24"/>
          <w:lang w:val="en-CA"/>
        </w:rPr>
        <w:t>.</w:t>
      </w:r>
    </w:p>
    <w:p w:rsidR="00EA5E5F" w:rsidRPr="00D036F1" w:rsidRDefault="00D51EA2" w:rsidP="00D036F1">
      <w:pPr>
        <w:pStyle w:val="Heading2"/>
      </w:pPr>
      <w:r w:rsidRPr="00D036F1">
        <w:t xml:space="preserve">A </w:t>
      </w:r>
      <w:r w:rsidR="00EA5E5F" w:rsidRPr="00D036F1">
        <w:t>climate</w:t>
      </w:r>
      <w:r w:rsidRPr="00D036F1">
        <w:t xml:space="preserve"> of justice</w:t>
      </w:r>
    </w:p>
    <w:p w:rsidR="00D036F1" w:rsidRDefault="00D036F1">
      <w:pPr>
        <w:rPr>
          <w:rFonts w:ascii="Times New Roman" w:hAnsi="Times New Roman" w:cs="Times New Roman"/>
        </w:rPr>
      </w:pPr>
    </w:p>
    <w:p w:rsidR="00DA6618" w:rsidRPr="00D036F1" w:rsidRDefault="00D51EA2">
      <w:pPr>
        <w:rPr>
          <w:rFonts w:ascii="Times New Roman" w:hAnsi="Times New Roman" w:cs="Times New Roman"/>
        </w:rPr>
      </w:pPr>
      <w:r w:rsidRPr="00D036F1">
        <w:rPr>
          <w:rFonts w:ascii="Times New Roman" w:hAnsi="Times New Roman" w:cs="Times New Roman"/>
        </w:rPr>
        <w:t xml:space="preserve">A </w:t>
      </w:r>
      <w:r w:rsidR="00EA5E5F" w:rsidRPr="00D036F1">
        <w:rPr>
          <w:rFonts w:ascii="Times New Roman" w:hAnsi="Times New Roman" w:cs="Times New Roman"/>
        </w:rPr>
        <w:t xml:space="preserve">climate </w:t>
      </w:r>
      <w:r w:rsidRPr="00D036F1">
        <w:rPr>
          <w:rFonts w:ascii="Times New Roman" w:hAnsi="Times New Roman" w:cs="Times New Roman"/>
        </w:rPr>
        <w:t xml:space="preserve">of justice </w:t>
      </w:r>
      <w:r w:rsidR="00EA5E5F" w:rsidRPr="00D036F1">
        <w:rPr>
          <w:rFonts w:ascii="Times New Roman" w:hAnsi="Times New Roman" w:cs="Times New Roman"/>
        </w:rPr>
        <w:t xml:space="preserve">is an important aspect of the corporate climate </w:t>
      </w:r>
      <w:r w:rsidR="005317A7" w:rsidRPr="00D036F1">
        <w:rPr>
          <w:rFonts w:ascii="Times New Roman" w:hAnsi="Times New Roman" w:cs="Times New Roman"/>
        </w:rPr>
        <w:t>that</w:t>
      </w:r>
      <w:r w:rsidRPr="00D036F1">
        <w:rPr>
          <w:rFonts w:ascii="Times New Roman" w:hAnsi="Times New Roman" w:cs="Times New Roman"/>
        </w:rPr>
        <w:t xml:space="preserve"> impacts the employment of persons who are </w:t>
      </w:r>
      <w:r w:rsidR="005317A7" w:rsidRPr="00D036F1">
        <w:rPr>
          <w:rFonts w:ascii="Times New Roman" w:hAnsi="Times New Roman" w:cs="Times New Roman"/>
        </w:rPr>
        <w:t xml:space="preserve">traditionally </w:t>
      </w:r>
      <w:r w:rsidRPr="00D036F1">
        <w:rPr>
          <w:rFonts w:ascii="Times New Roman" w:hAnsi="Times New Roman" w:cs="Times New Roman"/>
        </w:rPr>
        <w:t xml:space="preserve">marginalized from participation.  It </w:t>
      </w:r>
      <w:r w:rsidR="00EA5E5F" w:rsidRPr="00D036F1">
        <w:rPr>
          <w:rFonts w:ascii="Times New Roman" w:hAnsi="Times New Roman" w:cs="Times New Roman"/>
        </w:rPr>
        <w:t>reflect</w:t>
      </w:r>
      <w:r w:rsidRPr="00D036F1">
        <w:rPr>
          <w:rFonts w:ascii="Times New Roman" w:hAnsi="Times New Roman" w:cs="Times New Roman"/>
        </w:rPr>
        <w:t>s</w:t>
      </w:r>
      <w:r w:rsidR="00EA5E5F" w:rsidRPr="00D036F1">
        <w:rPr>
          <w:rFonts w:ascii="Times New Roman" w:hAnsi="Times New Roman" w:cs="Times New Roman"/>
        </w:rPr>
        <w:t xml:space="preserve"> collective beliefs about distributive justice (pay and </w:t>
      </w:r>
      <w:r w:rsidR="008F5CE6" w:rsidRPr="00D036F1">
        <w:rPr>
          <w:rFonts w:ascii="Times New Roman" w:hAnsi="Times New Roman" w:cs="Times New Roman"/>
        </w:rPr>
        <w:t>accommodations</w:t>
      </w:r>
      <w:r w:rsidR="00EA5E5F" w:rsidRPr="00D036F1">
        <w:rPr>
          <w:rFonts w:ascii="Times New Roman" w:hAnsi="Times New Roman" w:cs="Times New Roman"/>
        </w:rPr>
        <w:t>), procedural justice (policies and proced</w:t>
      </w:r>
      <w:r w:rsidR="00DB35BF" w:rsidRPr="00D036F1">
        <w:rPr>
          <w:rFonts w:ascii="Times New Roman" w:hAnsi="Times New Roman" w:cs="Times New Roman"/>
        </w:rPr>
        <w:t>ures) and interpersonal justice</w:t>
      </w:r>
      <w:r w:rsidR="001F4521" w:rsidRPr="00D036F1">
        <w:rPr>
          <w:rFonts w:ascii="Times New Roman" w:hAnsi="Times New Roman" w:cs="Times New Roman"/>
        </w:rPr>
        <w:t xml:space="preserve"> </w:t>
      </w:r>
      <w:r w:rsidR="00DB35BF" w:rsidRPr="00D036F1">
        <w:rPr>
          <w:rFonts w:ascii="Times New Roman" w:hAnsi="Times New Roman" w:cs="Times New Roman"/>
        </w:rPr>
        <w:t>being t</w:t>
      </w:r>
      <w:r w:rsidR="00EA5E5F" w:rsidRPr="00D036F1">
        <w:rPr>
          <w:rFonts w:ascii="Times New Roman" w:hAnsi="Times New Roman" w:cs="Times New Roman"/>
        </w:rPr>
        <w:t xml:space="preserve">reated with respect, dignity and sensitivity) </w:t>
      </w:r>
      <w:r w:rsidR="003B1A80" w:rsidRPr="00D036F1">
        <w:rPr>
          <w:rFonts w:ascii="Times New Roman" w:hAnsi="Times New Roman" w:cs="Times New Roman"/>
        </w:rPr>
        <w:t xml:space="preserve">and is shaped by corporate structures </w:t>
      </w:r>
      <w:r w:rsidR="00EA5E5F" w:rsidRPr="00D036F1">
        <w:rPr>
          <w:rFonts w:ascii="Times New Roman" w:hAnsi="Times New Roman" w:cs="Times New Roman"/>
        </w:rPr>
        <w:t>(S</w:t>
      </w:r>
      <w:r w:rsidR="000265B6" w:rsidRPr="00D036F1">
        <w:rPr>
          <w:rFonts w:ascii="Times New Roman" w:hAnsi="Times New Roman" w:cs="Times New Roman"/>
        </w:rPr>
        <w:t>chur</w:t>
      </w:r>
      <w:r w:rsidR="00EA5E5F" w:rsidRPr="00D036F1">
        <w:rPr>
          <w:rFonts w:ascii="Times New Roman" w:hAnsi="Times New Roman" w:cs="Times New Roman"/>
        </w:rPr>
        <w:t xml:space="preserve"> et.al</w:t>
      </w:r>
      <w:r w:rsidR="00C9065C" w:rsidRPr="00D036F1">
        <w:rPr>
          <w:rFonts w:ascii="Times New Roman" w:hAnsi="Times New Roman" w:cs="Times New Roman"/>
        </w:rPr>
        <w:t xml:space="preserve"> </w:t>
      </w:r>
      <w:r w:rsidR="00EA5E5F" w:rsidRPr="00D036F1">
        <w:rPr>
          <w:rFonts w:ascii="Times New Roman" w:hAnsi="Times New Roman" w:cs="Times New Roman"/>
        </w:rPr>
        <w:t>2009</w:t>
      </w:r>
      <w:r w:rsidR="00C9065C" w:rsidRPr="00D036F1">
        <w:rPr>
          <w:rFonts w:ascii="Times New Roman" w:hAnsi="Times New Roman" w:cs="Times New Roman"/>
        </w:rPr>
        <w:t>, 384</w:t>
      </w:r>
      <w:r w:rsidR="00EA5E5F" w:rsidRPr="00D036F1">
        <w:rPr>
          <w:rFonts w:ascii="Times New Roman" w:hAnsi="Times New Roman" w:cs="Times New Roman"/>
        </w:rPr>
        <w:t>).</w:t>
      </w:r>
      <w:r w:rsidR="003B1A80" w:rsidRPr="00D036F1">
        <w:rPr>
          <w:rFonts w:ascii="Times New Roman" w:hAnsi="Times New Roman" w:cs="Times New Roman"/>
        </w:rPr>
        <w:t xml:space="preserve"> The justice climate has been connected to performance, job attitudes and citizenship (Schur et.al 2009, 384 citing Liao and Rupp 2005, Rupp, Bashur and Lio 2007)</w:t>
      </w:r>
    </w:p>
    <w:p w:rsidR="00C9065C" w:rsidRDefault="008F5CE6" w:rsidP="00D036F1">
      <w:pPr>
        <w:pStyle w:val="Heading2"/>
      </w:pPr>
      <w:r w:rsidRPr="00D036F1">
        <w:lastRenderedPageBreak/>
        <w:t>Supervisor</w:t>
      </w:r>
      <w:r w:rsidR="00C9065C" w:rsidRPr="00D036F1">
        <w:t xml:space="preserve"> and coworker attitudes</w:t>
      </w:r>
    </w:p>
    <w:p w:rsidR="00D036F1" w:rsidRPr="00D036F1" w:rsidRDefault="00D036F1" w:rsidP="00D036F1"/>
    <w:p w:rsidR="000265B6" w:rsidRPr="00D036F1" w:rsidRDefault="00DB35BF" w:rsidP="000265B6">
      <w:pPr>
        <w:rPr>
          <w:rFonts w:ascii="Times New Roman" w:hAnsi="Times New Roman" w:cs="Times New Roman"/>
        </w:rPr>
      </w:pPr>
      <w:r w:rsidRPr="00D036F1">
        <w:rPr>
          <w:rFonts w:ascii="Times New Roman" w:hAnsi="Times New Roman" w:cs="Times New Roman"/>
        </w:rPr>
        <w:t>Supervisor and coworker attitudes p</w:t>
      </w:r>
      <w:r w:rsidR="00C9065C" w:rsidRPr="00D036F1">
        <w:rPr>
          <w:rFonts w:ascii="Times New Roman" w:hAnsi="Times New Roman" w:cs="Times New Roman"/>
        </w:rPr>
        <w:t xml:space="preserve">lay an important part </w:t>
      </w:r>
      <w:r w:rsidR="000265B6" w:rsidRPr="00D036F1">
        <w:rPr>
          <w:rFonts w:ascii="Times New Roman" w:hAnsi="Times New Roman" w:cs="Times New Roman"/>
        </w:rPr>
        <w:t>in the employment experience (Schur</w:t>
      </w:r>
      <w:r w:rsidR="00C9065C" w:rsidRPr="00D036F1">
        <w:rPr>
          <w:rFonts w:ascii="Times New Roman" w:hAnsi="Times New Roman" w:cs="Times New Roman"/>
        </w:rPr>
        <w:t xml:space="preserve"> et.al 2009, 385</w:t>
      </w:r>
      <w:r w:rsidR="000508A1" w:rsidRPr="00D036F1">
        <w:rPr>
          <w:rFonts w:ascii="Times New Roman" w:hAnsi="Times New Roman" w:cs="Times New Roman"/>
        </w:rPr>
        <w:t>, Schur et.al 2005</w:t>
      </w:r>
      <w:r w:rsidR="0091579C" w:rsidRPr="00D036F1">
        <w:rPr>
          <w:rFonts w:ascii="Times New Roman" w:hAnsi="Times New Roman" w:cs="Times New Roman"/>
        </w:rPr>
        <w:t>,</w:t>
      </w:r>
      <w:r w:rsidR="000508A1" w:rsidRPr="00D036F1">
        <w:rPr>
          <w:rFonts w:ascii="Times New Roman" w:hAnsi="Times New Roman" w:cs="Times New Roman"/>
        </w:rPr>
        <w:t xml:space="preserve"> 10</w:t>
      </w:r>
      <w:r w:rsidR="00C9065C" w:rsidRPr="00D036F1">
        <w:rPr>
          <w:rFonts w:ascii="Times New Roman" w:hAnsi="Times New Roman" w:cs="Times New Roman"/>
        </w:rPr>
        <w:t>).</w:t>
      </w:r>
      <w:r w:rsidR="000508A1" w:rsidRPr="00D036F1">
        <w:rPr>
          <w:rFonts w:ascii="Times New Roman" w:hAnsi="Times New Roman" w:cs="Times New Roman"/>
        </w:rPr>
        <w:t xml:space="preserve"> Corporate commitment in and of itself is not sufficient, if supervisors and fellow employees do not accept the disabled worker </w:t>
      </w:r>
      <w:r w:rsidRPr="00D036F1">
        <w:rPr>
          <w:rFonts w:ascii="Times New Roman" w:hAnsi="Times New Roman" w:cs="Times New Roman"/>
        </w:rPr>
        <w:t>d</w:t>
      </w:r>
      <w:r w:rsidR="0091579C" w:rsidRPr="00D036F1">
        <w:rPr>
          <w:rFonts w:ascii="Times New Roman" w:hAnsi="Times New Roman" w:cs="Times New Roman"/>
        </w:rPr>
        <w:t>isability</w:t>
      </w:r>
      <w:r w:rsidR="005317A7" w:rsidRPr="00D036F1">
        <w:rPr>
          <w:rFonts w:ascii="Times New Roman" w:hAnsi="Times New Roman" w:cs="Times New Roman"/>
        </w:rPr>
        <w:t>,</w:t>
      </w:r>
      <w:r w:rsidR="0091579C" w:rsidRPr="00D036F1">
        <w:rPr>
          <w:rFonts w:ascii="Times New Roman" w:hAnsi="Times New Roman" w:cs="Times New Roman"/>
        </w:rPr>
        <w:t xml:space="preserve"> initiatives will fail </w:t>
      </w:r>
      <w:r w:rsidR="000508A1" w:rsidRPr="00D036F1">
        <w:rPr>
          <w:rFonts w:ascii="Times New Roman" w:hAnsi="Times New Roman" w:cs="Times New Roman"/>
        </w:rPr>
        <w:t>(Schur et.al 2005, 10).</w:t>
      </w:r>
      <w:r w:rsidR="00F74C49" w:rsidRPr="00D036F1">
        <w:rPr>
          <w:rFonts w:ascii="Times New Roman" w:hAnsi="Times New Roman" w:cs="Times New Roman"/>
        </w:rPr>
        <w:t xml:space="preserve"> These</w:t>
      </w:r>
      <w:r w:rsidR="00676DD7" w:rsidRPr="00D036F1">
        <w:rPr>
          <w:rFonts w:ascii="Times New Roman" w:hAnsi="Times New Roman" w:cs="Times New Roman"/>
        </w:rPr>
        <w:t xml:space="preserve"> attitudes are </w:t>
      </w:r>
      <w:r w:rsidR="005317A7" w:rsidRPr="00D036F1">
        <w:rPr>
          <w:rFonts w:ascii="Times New Roman" w:hAnsi="Times New Roman" w:cs="Times New Roman"/>
        </w:rPr>
        <w:t>a</w:t>
      </w:r>
      <w:r w:rsidR="00676DD7" w:rsidRPr="00D036F1">
        <w:rPr>
          <w:rFonts w:ascii="Times New Roman" w:hAnsi="Times New Roman" w:cs="Times New Roman"/>
        </w:rPr>
        <w:t>ffected by stereo</w:t>
      </w:r>
      <w:r w:rsidR="00F74C49" w:rsidRPr="00D036F1">
        <w:rPr>
          <w:rFonts w:ascii="Times New Roman" w:hAnsi="Times New Roman" w:cs="Times New Roman"/>
        </w:rPr>
        <w:t>types, discomfort in being around persons with disabilities, strain caused by communication difficulties, personality, and prior experience with disable</w:t>
      </w:r>
      <w:r w:rsidR="00676DD7" w:rsidRPr="00D036F1">
        <w:rPr>
          <w:rFonts w:ascii="Times New Roman" w:hAnsi="Times New Roman" w:cs="Times New Roman"/>
        </w:rPr>
        <w:t>d persons (Schur et.al 2005, 10)</w:t>
      </w:r>
      <w:r w:rsidR="00F74C49" w:rsidRPr="00D036F1">
        <w:rPr>
          <w:rFonts w:ascii="Times New Roman" w:hAnsi="Times New Roman" w:cs="Times New Roman"/>
        </w:rPr>
        <w:t>.</w:t>
      </w:r>
      <w:r w:rsidR="000265B6" w:rsidRPr="00D036F1">
        <w:rPr>
          <w:rFonts w:ascii="Times New Roman" w:hAnsi="Times New Roman" w:cs="Times New Roman"/>
        </w:rPr>
        <w:t xml:space="preserve"> </w:t>
      </w:r>
    </w:p>
    <w:p w:rsidR="000265B6" w:rsidRPr="00D036F1" w:rsidRDefault="000265B6" w:rsidP="000265B6">
      <w:pPr>
        <w:rPr>
          <w:rFonts w:ascii="Times New Roman" w:hAnsi="Times New Roman" w:cs="Times New Roman"/>
        </w:rPr>
      </w:pPr>
      <w:r w:rsidRPr="00D036F1">
        <w:rPr>
          <w:rFonts w:ascii="Times New Roman" w:hAnsi="Times New Roman" w:cs="Times New Roman"/>
        </w:rPr>
        <w:t>Schur et.al (2014) show that corporate culture impacts accommodation in two ways. There is a correlation between granting accommodations and the employees’ positive attitude and the likelihood of retention of the employee (607, 613) but furthermore the effects of accommodation are moderated by coworker support, which is more likely in a supportive environment (Schur et.al. 2014, 608-609, 615)</w:t>
      </w:r>
      <w:r w:rsidR="005317A7" w:rsidRPr="00D036F1">
        <w:rPr>
          <w:rFonts w:ascii="Times New Roman" w:hAnsi="Times New Roman" w:cs="Times New Roman"/>
        </w:rPr>
        <w:t>.  M</w:t>
      </w:r>
      <w:r w:rsidRPr="00D036F1">
        <w:rPr>
          <w:rFonts w:ascii="Times New Roman" w:hAnsi="Times New Roman" w:cs="Times New Roman"/>
        </w:rPr>
        <w:t>anagers also influence the inclusiveness of the work place (615).</w:t>
      </w:r>
    </w:p>
    <w:p w:rsidR="00135920" w:rsidRPr="00D036F1" w:rsidRDefault="00135920" w:rsidP="00135920">
      <w:pPr>
        <w:rPr>
          <w:rFonts w:ascii="Times New Roman" w:hAnsi="Times New Roman" w:cs="Times New Roman"/>
        </w:rPr>
      </w:pPr>
      <w:r w:rsidRPr="00D036F1">
        <w:rPr>
          <w:rFonts w:ascii="Times New Roman" w:hAnsi="Times New Roman" w:cs="Times New Roman"/>
        </w:rPr>
        <w:t>Middle managers need to be committed to these values for successful integration of workers with disabilities and</w:t>
      </w:r>
      <w:r w:rsidR="005317A7" w:rsidRPr="00D036F1">
        <w:rPr>
          <w:rFonts w:ascii="Times New Roman" w:hAnsi="Times New Roman" w:cs="Times New Roman"/>
        </w:rPr>
        <w:t xml:space="preserve"> need to</w:t>
      </w:r>
      <w:r w:rsidRPr="00D036F1">
        <w:rPr>
          <w:rFonts w:ascii="Times New Roman" w:hAnsi="Times New Roman" w:cs="Times New Roman"/>
        </w:rPr>
        <w:t xml:space="preserve"> use </w:t>
      </w:r>
      <w:r w:rsidR="005317A7" w:rsidRPr="00D036F1">
        <w:rPr>
          <w:rFonts w:ascii="Times New Roman" w:hAnsi="Times New Roman" w:cs="Times New Roman"/>
        </w:rPr>
        <w:t xml:space="preserve">a </w:t>
      </w:r>
      <w:r w:rsidRPr="00D036F1">
        <w:rPr>
          <w:rFonts w:ascii="Times New Roman" w:hAnsi="Times New Roman" w:cs="Times New Roman"/>
        </w:rPr>
        <w:t>reward system to reinforce the</w:t>
      </w:r>
      <w:r w:rsidR="00BB19FB" w:rsidRPr="00D036F1">
        <w:rPr>
          <w:rFonts w:ascii="Times New Roman" w:hAnsi="Times New Roman" w:cs="Times New Roman"/>
        </w:rPr>
        <w:t>ir</w:t>
      </w:r>
      <w:r w:rsidRPr="00D036F1">
        <w:rPr>
          <w:rFonts w:ascii="Times New Roman" w:hAnsi="Times New Roman" w:cs="Times New Roman"/>
        </w:rPr>
        <w:t xml:space="preserve"> participation (Shur et.al 2005).</w:t>
      </w:r>
      <w:r w:rsidR="00DB35BF" w:rsidRPr="00D036F1">
        <w:rPr>
          <w:rFonts w:ascii="Times New Roman" w:hAnsi="Times New Roman" w:cs="Times New Roman"/>
        </w:rPr>
        <w:t xml:space="preserve"> Choice of supervisors is </w:t>
      </w:r>
      <w:r w:rsidR="005317A7" w:rsidRPr="00D036F1">
        <w:rPr>
          <w:rFonts w:ascii="Times New Roman" w:hAnsi="Times New Roman" w:cs="Times New Roman"/>
        </w:rPr>
        <w:t xml:space="preserve">a </w:t>
      </w:r>
      <w:r w:rsidR="00DB35BF" w:rsidRPr="00D036F1">
        <w:rPr>
          <w:rFonts w:ascii="Times New Roman" w:hAnsi="Times New Roman" w:cs="Times New Roman"/>
        </w:rPr>
        <w:t>key to success.</w:t>
      </w:r>
    </w:p>
    <w:p w:rsidR="00C9065C" w:rsidRPr="00D036F1" w:rsidRDefault="00C9065C" w:rsidP="00D036F1">
      <w:pPr>
        <w:pStyle w:val="Heading2"/>
      </w:pPr>
      <w:r w:rsidRPr="00D036F1">
        <w:t>Organizational values</w:t>
      </w:r>
    </w:p>
    <w:p w:rsidR="00D036F1" w:rsidRDefault="00D036F1">
      <w:pPr>
        <w:rPr>
          <w:rFonts w:ascii="Times New Roman" w:hAnsi="Times New Roman" w:cs="Times New Roman"/>
        </w:rPr>
      </w:pPr>
    </w:p>
    <w:p w:rsidR="00C9065C" w:rsidRPr="00D036F1" w:rsidRDefault="00C9065C">
      <w:pPr>
        <w:rPr>
          <w:rFonts w:ascii="Times New Roman" w:hAnsi="Times New Roman" w:cs="Times New Roman"/>
        </w:rPr>
      </w:pPr>
      <w:r w:rsidRPr="00D036F1">
        <w:rPr>
          <w:rFonts w:ascii="Times New Roman" w:hAnsi="Times New Roman" w:cs="Times New Roman"/>
        </w:rPr>
        <w:t>Fit with organizational values impacts job satisfaction and turnover (Shure et.al 2009, 385)</w:t>
      </w:r>
      <w:r w:rsidR="005317A7" w:rsidRPr="00D036F1">
        <w:rPr>
          <w:rFonts w:ascii="Times New Roman" w:hAnsi="Times New Roman" w:cs="Times New Roman"/>
        </w:rPr>
        <w:t xml:space="preserve">.  </w:t>
      </w:r>
      <w:r w:rsidRPr="00D036F1">
        <w:rPr>
          <w:rFonts w:ascii="Times New Roman" w:hAnsi="Times New Roman" w:cs="Times New Roman"/>
        </w:rPr>
        <w:t>Persons with disabilities</w:t>
      </w:r>
      <w:r w:rsidR="008F5CE6" w:rsidRPr="00D036F1">
        <w:rPr>
          <w:rFonts w:ascii="Times New Roman" w:hAnsi="Times New Roman" w:cs="Times New Roman"/>
        </w:rPr>
        <w:t xml:space="preserve"> </w:t>
      </w:r>
      <w:r w:rsidR="005317A7" w:rsidRPr="00D036F1">
        <w:rPr>
          <w:rFonts w:ascii="Times New Roman" w:hAnsi="Times New Roman" w:cs="Times New Roman"/>
        </w:rPr>
        <w:t>do</w:t>
      </w:r>
      <w:r w:rsidR="008F5CE6" w:rsidRPr="00D036F1">
        <w:rPr>
          <w:rFonts w:ascii="Times New Roman" w:hAnsi="Times New Roman" w:cs="Times New Roman"/>
        </w:rPr>
        <w:t xml:space="preserve"> less well in bureaucratic</w:t>
      </w:r>
      <w:r w:rsidRPr="00D036F1">
        <w:rPr>
          <w:rFonts w:ascii="Times New Roman" w:hAnsi="Times New Roman" w:cs="Times New Roman"/>
        </w:rPr>
        <w:t xml:space="preserve"> and </w:t>
      </w:r>
      <w:r w:rsidR="008F5CE6" w:rsidRPr="00D036F1">
        <w:rPr>
          <w:rFonts w:ascii="Times New Roman" w:hAnsi="Times New Roman" w:cs="Times New Roman"/>
        </w:rPr>
        <w:t>competitive</w:t>
      </w:r>
      <w:r w:rsidRPr="00D036F1">
        <w:rPr>
          <w:rFonts w:ascii="Times New Roman" w:hAnsi="Times New Roman" w:cs="Times New Roman"/>
        </w:rPr>
        <w:t xml:space="preserve"> env</w:t>
      </w:r>
      <w:r w:rsidR="008F5CE6" w:rsidRPr="00D036F1">
        <w:rPr>
          <w:rFonts w:ascii="Times New Roman" w:hAnsi="Times New Roman" w:cs="Times New Roman"/>
        </w:rPr>
        <w:t>ironments (</w:t>
      </w:r>
      <w:r w:rsidR="00074DEA" w:rsidRPr="00D036F1">
        <w:rPr>
          <w:rFonts w:ascii="Times New Roman" w:hAnsi="Times New Roman" w:cs="Times New Roman"/>
        </w:rPr>
        <w:t>Shure et.al 2009, 385,</w:t>
      </w:r>
      <w:r w:rsidR="008F5CE6" w:rsidRPr="00D036F1">
        <w:rPr>
          <w:rFonts w:ascii="Times New Roman" w:hAnsi="Times New Roman" w:cs="Times New Roman"/>
        </w:rPr>
        <w:t xml:space="preserve"> Stone and Collella 1996</w:t>
      </w:r>
      <w:r w:rsidR="00FD6761" w:rsidRPr="00D036F1">
        <w:rPr>
          <w:rFonts w:ascii="Times New Roman" w:hAnsi="Times New Roman" w:cs="Times New Roman"/>
        </w:rPr>
        <w:t>, Shure et.al 2005, 12</w:t>
      </w:r>
      <w:r w:rsidRPr="00D036F1">
        <w:rPr>
          <w:rFonts w:ascii="Times New Roman" w:hAnsi="Times New Roman" w:cs="Times New Roman"/>
        </w:rPr>
        <w:t>).</w:t>
      </w:r>
      <w:r w:rsidR="008F5CE6" w:rsidRPr="00D036F1">
        <w:rPr>
          <w:rFonts w:ascii="Times New Roman" w:hAnsi="Times New Roman" w:cs="Times New Roman"/>
        </w:rPr>
        <w:t xml:space="preserve"> They do better in </w:t>
      </w:r>
      <w:r w:rsidR="0091579C" w:rsidRPr="00D036F1">
        <w:rPr>
          <w:rFonts w:ascii="Times New Roman" w:hAnsi="Times New Roman" w:cs="Times New Roman"/>
        </w:rPr>
        <w:t>flexible</w:t>
      </w:r>
      <w:r w:rsidR="008F5CE6" w:rsidRPr="00D036F1">
        <w:rPr>
          <w:rFonts w:ascii="Times New Roman" w:hAnsi="Times New Roman" w:cs="Times New Roman"/>
        </w:rPr>
        <w:t xml:space="preserve"> org</w:t>
      </w:r>
      <w:r w:rsidR="0091579C" w:rsidRPr="00D036F1">
        <w:rPr>
          <w:rFonts w:ascii="Times New Roman" w:hAnsi="Times New Roman" w:cs="Times New Roman"/>
        </w:rPr>
        <w:t>anizations that value diversity</w:t>
      </w:r>
      <w:r w:rsidR="005317A7" w:rsidRPr="00D036F1">
        <w:rPr>
          <w:rFonts w:ascii="Times New Roman" w:hAnsi="Times New Roman" w:cs="Times New Roman"/>
        </w:rPr>
        <w:t xml:space="preserve"> and </w:t>
      </w:r>
      <w:r w:rsidR="0091579C" w:rsidRPr="00D036F1">
        <w:rPr>
          <w:rFonts w:ascii="Times New Roman" w:hAnsi="Times New Roman" w:cs="Times New Roman"/>
        </w:rPr>
        <w:t>in o</w:t>
      </w:r>
      <w:r w:rsidR="008F5CE6" w:rsidRPr="00D036F1">
        <w:rPr>
          <w:rFonts w:ascii="Times New Roman" w:hAnsi="Times New Roman" w:cs="Times New Roman"/>
        </w:rPr>
        <w:t>rganizations that work on customized needs as</w:t>
      </w:r>
      <w:r w:rsidR="005317A7" w:rsidRPr="00D036F1">
        <w:rPr>
          <w:rFonts w:ascii="Times New Roman" w:hAnsi="Times New Roman" w:cs="Times New Roman"/>
        </w:rPr>
        <w:t xml:space="preserve"> compared</w:t>
      </w:r>
      <w:r w:rsidR="008F5CE6" w:rsidRPr="00D036F1">
        <w:rPr>
          <w:rFonts w:ascii="Times New Roman" w:hAnsi="Times New Roman" w:cs="Times New Roman"/>
        </w:rPr>
        <w:t xml:space="preserve"> to </w:t>
      </w:r>
      <w:r w:rsidR="005317A7" w:rsidRPr="00D036F1">
        <w:rPr>
          <w:rFonts w:ascii="Times New Roman" w:hAnsi="Times New Roman" w:cs="Times New Roman"/>
        </w:rPr>
        <w:t xml:space="preserve">those with </w:t>
      </w:r>
      <w:r w:rsidR="008F5CE6" w:rsidRPr="00D036F1">
        <w:rPr>
          <w:rFonts w:ascii="Times New Roman" w:hAnsi="Times New Roman" w:cs="Times New Roman"/>
        </w:rPr>
        <w:t xml:space="preserve">strict equity </w:t>
      </w:r>
      <w:r w:rsidR="008F5CE6" w:rsidRPr="00D036F1">
        <w:rPr>
          <w:rFonts w:ascii="Times New Roman" w:hAnsi="Times New Roman" w:cs="Times New Roman"/>
        </w:rPr>
        <w:lastRenderedPageBreak/>
        <w:t>(Shure et.al 2009, 386).</w:t>
      </w:r>
      <w:r w:rsidR="005317A7" w:rsidRPr="00D036F1">
        <w:rPr>
          <w:rFonts w:ascii="Times New Roman" w:hAnsi="Times New Roman" w:cs="Times New Roman"/>
        </w:rPr>
        <w:t xml:space="preserve">  The key is the flexibility of the work environment.</w:t>
      </w:r>
    </w:p>
    <w:p w:rsidR="008F5CE6" w:rsidRPr="00D036F1" w:rsidRDefault="00FF21CD">
      <w:pPr>
        <w:rPr>
          <w:rFonts w:ascii="Times New Roman" w:hAnsi="Times New Roman" w:cs="Times New Roman"/>
        </w:rPr>
      </w:pPr>
      <w:r w:rsidRPr="00D036F1">
        <w:rPr>
          <w:rFonts w:ascii="Times New Roman" w:hAnsi="Times New Roman" w:cs="Times New Roman"/>
        </w:rPr>
        <w:t>Shure et.al (2009) show t</w:t>
      </w:r>
      <w:r w:rsidR="008F5CE6" w:rsidRPr="00D036F1">
        <w:rPr>
          <w:rFonts w:ascii="Times New Roman" w:hAnsi="Times New Roman" w:cs="Times New Roman"/>
        </w:rPr>
        <w:t xml:space="preserve">hat factors </w:t>
      </w:r>
      <w:r w:rsidR="00DB35BF" w:rsidRPr="00D036F1">
        <w:rPr>
          <w:rFonts w:ascii="Times New Roman" w:hAnsi="Times New Roman" w:cs="Times New Roman"/>
        </w:rPr>
        <w:t xml:space="preserve">of </w:t>
      </w:r>
      <w:r w:rsidR="008F5CE6" w:rsidRPr="00D036F1">
        <w:rPr>
          <w:rFonts w:ascii="Times New Roman" w:hAnsi="Times New Roman" w:cs="Times New Roman"/>
        </w:rPr>
        <w:t xml:space="preserve">pay, job security, levels of supervision, participation in decision making, </w:t>
      </w:r>
      <w:r w:rsidR="005317A7" w:rsidRPr="00D036F1">
        <w:rPr>
          <w:rFonts w:ascii="Times New Roman" w:hAnsi="Times New Roman" w:cs="Times New Roman"/>
        </w:rPr>
        <w:t xml:space="preserve">and </w:t>
      </w:r>
      <w:r w:rsidR="008F5CE6" w:rsidRPr="00D036F1">
        <w:rPr>
          <w:rFonts w:ascii="Times New Roman" w:hAnsi="Times New Roman" w:cs="Times New Roman"/>
        </w:rPr>
        <w:t xml:space="preserve">formal and informal training contribute to negative disability employment experiences but don’t fully explain it.  </w:t>
      </w:r>
      <w:r w:rsidRPr="00D036F1">
        <w:rPr>
          <w:rFonts w:ascii="Times New Roman" w:hAnsi="Times New Roman" w:cs="Times New Roman"/>
        </w:rPr>
        <w:t>The</w:t>
      </w:r>
      <w:r w:rsidR="005317A7" w:rsidRPr="00D036F1">
        <w:rPr>
          <w:rFonts w:ascii="Times New Roman" w:hAnsi="Times New Roman" w:cs="Times New Roman"/>
        </w:rPr>
        <w:t>ir</w:t>
      </w:r>
      <w:r w:rsidRPr="00D036F1">
        <w:rPr>
          <w:rFonts w:ascii="Times New Roman" w:hAnsi="Times New Roman" w:cs="Times New Roman"/>
        </w:rPr>
        <w:t xml:space="preserve"> research suggests that corporate culture is important </w:t>
      </w:r>
      <w:r w:rsidR="005317A7" w:rsidRPr="00D036F1">
        <w:rPr>
          <w:rFonts w:ascii="Times New Roman" w:hAnsi="Times New Roman" w:cs="Times New Roman"/>
        </w:rPr>
        <w:t xml:space="preserve">for example, </w:t>
      </w:r>
      <w:r w:rsidRPr="00D036F1">
        <w:rPr>
          <w:rFonts w:ascii="Times New Roman" w:hAnsi="Times New Roman" w:cs="Times New Roman"/>
        </w:rPr>
        <w:t>treating people with dignity and respect</w:t>
      </w:r>
      <w:r w:rsidR="005317A7" w:rsidRPr="00D036F1">
        <w:rPr>
          <w:rFonts w:ascii="Times New Roman" w:hAnsi="Times New Roman" w:cs="Times New Roman"/>
        </w:rPr>
        <w:t xml:space="preserve"> or</w:t>
      </w:r>
      <w:r w:rsidRPr="00D036F1">
        <w:rPr>
          <w:rFonts w:ascii="Times New Roman" w:hAnsi="Times New Roman" w:cs="Times New Roman"/>
        </w:rPr>
        <w:t xml:space="preserve"> being fair and </w:t>
      </w:r>
      <w:r w:rsidR="000265B6" w:rsidRPr="00D036F1">
        <w:rPr>
          <w:rFonts w:ascii="Times New Roman" w:hAnsi="Times New Roman" w:cs="Times New Roman"/>
        </w:rPr>
        <w:t>responsive to employee needs (Schur</w:t>
      </w:r>
      <w:r w:rsidRPr="00D036F1">
        <w:rPr>
          <w:rFonts w:ascii="Times New Roman" w:hAnsi="Times New Roman" w:cs="Times New Roman"/>
        </w:rPr>
        <w:t xml:space="preserve"> et.al 2009, 402).</w:t>
      </w:r>
    </w:p>
    <w:p w:rsidR="000B1B55" w:rsidRPr="00D036F1" w:rsidRDefault="005F50E3">
      <w:pPr>
        <w:rPr>
          <w:rFonts w:ascii="Times New Roman" w:hAnsi="Times New Roman" w:cs="Times New Roman"/>
        </w:rPr>
      </w:pPr>
      <w:r w:rsidRPr="00D036F1">
        <w:rPr>
          <w:rFonts w:ascii="Times New Roman" w:hAnsi="Times New Roman" w:cs="Times New Roman"/>
        </w:rPr>
        <w:t>Disabled workers do better in le</w:t>
      </w:r>
      <w:r w:rsidR="000508A1" w:rsidRPr="00D036F1">
        <w:rPr>
          <w:rFonts w:ascii="Times New Roman" w:hAnsi="Times New Roman" w:cs="Times New Roman"/>
        </w:rPr>
        <w:t xml:space="preserve">ss </w:t>
      </w:r>
      <w:r w:rsidRPr="00D036F1">
        <w:rPr>
          <w:rFonts w:ascii="Times New Roman" w:hAnsi="Times New Roman" w:cs="Times New Roman"/>
        </w:rPr>
        <w:t>stressful work environments w</w:t>
      </w:r>
      <w:r w:rsidR="005317A7" w:rsidRPr="00D036F1">
        <w:rPr>
          <w:rFonts w:ascii="Times New Roman" w:hAnsi="Times New Roman" w:cs="Times New Roman"/>
        </w:rPr>
        <w:t>h</w:t>
      </w:r>
      <w:r w:rsidRPr="00D036F1">
        <w:rPr>
          <w:rFonts w:ascii="Times New Roman" w:hAnsi="Times New Roman" w:cs="Times New Roman"/>
        </w:rPr>
        <w:t>ere they fit in better (Schur et.al. 2005)</w:t>
      </w:r>
      <w:r w:rsidR="000508A1" w:rsidRPr="00D036F1">
        <w:rPr>
          <w:rFonts w:ascii="Times New Roman" w:hAnsi="Times New Roman" w:cs="Times New Roman"/>
        </w:rPr>
        <w:t>.</w:t>
      </w:r>
    </w:p>
    <w:p w:rsidR="00135920" w:rsidRPr="00D036F1" w:rsidRDefault="00135920">
      <w:pPr>
        <w:rPr>
          <w:rFonts w:ascii="Times New Roman" w:hAnsi="Times New Roman" w:cs="Times New Roman"/>
        </w:rPr>
      </w:pPr>
      <w:r w:rsidRPr="00D036F1">
        <w:rPr>
          <w:rFonts w:ascii="Times New Roman" w:hAnsi="Times New Roman" w:cs="Times New Roman"/>
        </w:rPr>
        <w:t>Job characteristics that focus on required characteristics rather then ideal characteristics are more likely to foster employment</w:t>
      </w:r>
      <w:r w:rsidR="005317A7" w:rsidRPr="00D036F1">
        <w:rPr>
          <w:rFonts w:ascii="Times New Roman" w:hAnsi="Times New Roman" w:cs="Times New Roman"/>
        </w:rPr>
        <w:t xml:space="preserve"> of people with </w:t>
      </w:r>
      <w:r w:rsidR="00F3799F" w:rsidRPr="00D036F1">
        <w:rPr>
          <w:rFonts w:ascii="Times New Roman" w:hAnsi="Times New Roman" w:cs="Times New Roman"/>
        </w:rPr>
        <w:t>disabilities</w:t>
      </w:r>
      <w:r w:rsidRPr="00D036F1">
        <w:rPr>
          <w:rFonts w:ascii="Times New Roman" w:hAnsi="Times New Roman" w:cs="Times New Roman"/>
        </w:rPr>
        <w:t xml:space="preserve"> (Shur et.al, 2005, 12). </w:t>
      </w:r>
    </w:p>
    <w:p w:rsidR="000A5AF2" w:rsidRDefault="000A5AF2" w:rsidP="00D036F1">
      <w:pPr>
        <w:pStyle w:val="Heading2"/>
      </w:pPr>
      <w:r w:rsidRPr="00D036F1">
        <w:t>Organizational Behavior</w:t>
      </w:r>
    </w:p>
    <w:p w:rsidR="00D036F1" w:rsidRPr="00D036F1" w:rsidRDefault="00D036F1" w:rsidP="00D036F1"/>
    <w:p w:rsidR="00E9297B" w:rsidRPr="00D036F1" w:rsidRDefault="00862AF0">
      <w:pPr>
        <w:rPr>
          <w:rFonts w:ascii="Times New Roman" w:hAnsi="Times New Roman" w:cs="Times New Roman"/>
        </w:rPr>
      </w:pPr>
      <w:r w:rsidRPr="00D036F1">
        <w:rPr>
          <w:rFonts w:ascii="Times New Roman" w:hAnsi="Times New Roman" w:cs="Times New Roman"/>
        </w:rPr>
        <w:t xml:space="preserve">The </w:t>
      </w:r>
      <w:r w:rsidR="005317A7" w:rsidRPr="00D036F1">
        <w:rPr>
          <w:rFonts w:ascii="Times New Roman" w:hAnsi="Times New Roman" w:cs="Times New Roman"/>
        </w:rPr>
        <w:t>failure to</w:t>
      </w:r>
      <w:r w:rsidRPr="00D036F1">
        <w:rPr>
          <w:rFonts w:ascii="Times New Roman" w:hAnsi="Times New Roman" w:cs="Times New Roman"/>
        </w:rPr>
        <w:t xml:space="preserve"> incorporat</w:t>
      </w:r>
      <w:r w:rsidR="005317A7" w:rsidRPr="00D036F1">
        <w:rPr>
          <w:rFonts w:ascii="Times New Roman" w:hAnsi="Times New Roman" w:cs="Times New Roman"/>
        </w:rPr>
        <w:t>e</w:t>
      </w:r>
      <w:r w:rsidRPr="00D036F1">
        <w:rPr>
          <w:rFonts w:ascii="Times New Roman" w:hAnsi="Times New Roman" w:cs="Times New Roman"/>
        </w:rPr>
        <w:t xml:space="preserve"> employees with a disability is</w:t>
      </w:r>
      <w:r w:rsidR="005317A7" w:rsidRPr="00D036F1">
        <w:rPr>
          <w:rFonts w:ascii="Times New Roman" w:hAnsi="Times New Roman" w:cs="Times New Roman"/>
        </w:rPr>
        <w:t xml:space="preserve"> impacted by </w:t>
      </w:r>
      <w:r w:rsidR="00BA691B" w:rsidRPr="00D036F1">
        <w:rPr>
          <w:rFonts w:ascii="Times New Roman" w:hAnsi="Times New Roman" w:cs="Times New Roman"/>
        </w:rPr>
        <w:t xml:space="preserve">corporate behavior. Management practices </w:t>
      </w:r>
      <w:r w:rsidR="000A5AF2" w:rsidRPr="00D036F1">
        <w:rPr>
          <w:rFonts w:ascii="Times New Roman" w:hAnsi="Times New Roman" w:cs="Times New Roman"/>
        </w:rPr>
        <w:t xml:space="preserve">are </w:t>
      </w:r>
      <w:r w:rsidR="00DF16CF" w:rsidRPr="00D036F1">
        <w:rPr>
          <w:rFonts w:ascii="Times New Roman" w:hAnsi="Times New Roman" w:cs="Times New Roman"/>
        </w:rPr>
        <w:t>behaviors</w:t>
      </w:r>
      <w:r w:rsidR="00BA691B" w:rsidRPr="00D036F1">
        <w:rPr>
          <w:rFonts w:ascii="Times New Roman" w:hAnsi="Times New Roman" w:cs="Times New Roman"/>
        </w:rPr>
        <w:t xml:space="preserve"> (Wooten &amp; James 2005, 126)</w:t>
      </w:r>
      <w:r w:rsidR="000179D5" w:rsidRPr="00D036F1">
        <w:rPr>
          <w:rFonts w:ascii="Times New Roman" w:hAnsi="Times New Roman" w:cs="Times New Roman"/>
        </w:rPr>
        <w:t>,</w:t>
      </w:r>
      <w:r w:rsidR="00BA691B" w:rsidRPr="00D036F1">
        <w:rPr>
          <w:rFonts w:ascii="Times New Roman" w:hAnsi="Times New Roman" w:cs="Times New Roman"/>
        </w:rPr>
        <w:t xml:space="preserve"> which can be adapted through learning (125). “Organizations learn by encoding inf</w:t>
      </w:r>
      <w:r w:rsidR="003A4EA9" w:rsidRPr="00D036F1">
        <w:rPr>
          <w:rFonts w:ascii="Times New Roman" w:hAnsi="Times New Roman" w:cs="Times New Roman"/>
        </w:rPr>
        <w:t>e</w:t>
      </w:r>
      <w:r w:rsidR="00BA691B" w:rsidRPr="00D036F1">
        <w:rPr>
          <w:rFonts w:ascii="Times New Roman" w:hAnsi="Times New Roman" w:cs="Times New Roman"/>
        </w:rPr>
        <w:t>rences from past experiences into routines that guide behavior</w:t>
      </w:r>
      <w:r w:rsidR="008C6634" w:rsidRPr="00D036F1">
        <w:rPr>
          <w:rFonts w:ascii="Times New Roman" w:hAnsi="Times New Roman" w:cs="Times New Roman"/>
        </w:rPr>
        <w:t>”</w:t>
      </w:r>
      <w:r w:rsidR="00BA691B" w:rsidRPr="00D036F1">
        <w:rPr>
          <w:rFonts w:ascii="Times New Roman" w:hAnsi="Times New Roman" w:cs="Times New Roman"/>
        </w:rPr>
        <w:t xml:space="preserve"> (Wooten &amp; James 2005, 125 citing Levitt &amp; March 1988). Learning involves: “knowledge acquisition, information distribution, information interpretation and development of an organizational memory” (Wooten &amp; James 2005, 125 citing Huber, 1991) Diversity management has been dominated</w:t>
      </w:r>
      <w:r w:rsidR="00156AA9" w:rsidRPr="00D036F1">
        <w:rPr>
          <w:rFonts w:ascii="Times New Roman" w:hAnsi="Times New Roman" w:cs="Times New Roman"/>
        </w:rPr>
        <w:t>, to date,</w:t>
      </w:r>
      <w:r w:rsidR="00BA691B" w:rsidRPr="00D036F1">
        <w:rPr>
          <w:rFonts w:ascii="Times New Roman" w:hAnsi="Times New Roman" w:cs="Times New Roman"/>
        </w:rPr>
        <w:t xml:space="preserve"> by</w:t>
      </w:r>
      <w:r w:rsidR="003A4EA9" w:rsidRPr="00D036F1">
        <w:rPr>
          <w:rFonts w:ascii="Times New Roman" w:hAnsi="Times New Roman" w:cs="Times New Roman"/>
        </w:rPr>
        <w:t xml:space="preserve"> </w:t>
      </w:r>
      <w:r w:rsidR="00BA691B" w:rsidRPr="00D036F1">
        <w:rPr>
          <w:rFonts w:ascii="Times New Roman" w:hAnsi="Times New Roman" w:cs="Times New Roman"/>
        </w:rPr>
        <w:t xml:space="preserve">ethnicity and race </w:t>
      </w:r>
      <w:r w:rsidR="00712066" w:rsidRPr="00D036F1">
        <w:rPr>
          <w:rFonts w:ascii="Times New Roman" w:hAnsi="Times New Roman" w:cs="Times New Roman"/>
        </w:rPr>
        <w:t>“</w:t>
      </w:r>
      <w:r w:rsidR="00BA691B" w:rsidRPr="00D036F1">
        <w:rPr>
          <w:rFonts w:ascii="Times New Roman" w:hAnsi="Times New Roman" w:cs="Times New Roman"/>
        </w:rPr>
        <w:t xml:space="preserve">because </w:t>
      </w:r>
      <w:r w:rsidR="00712066" w:rsidRPr="00D036F1">
        <w:rPr>
          <w:rFonts w:ascii="Times New Roman" w:hAnsi="Times New Roman" w:cs="Times New Roman"/>
        </w:rPr>
        <w:t>the adoption of human resource management policies is driven by wor</w:t>
      </w:r>
      <w:r w:rsidR="003A4EA9" w:rsidRPr="00D036F1">
        <w:rPr>
          <w:rFonts w:ascii="Times New Roman" w:hAnsi="Times New Roman" w:cs="Times New Roman"/>
        </w:rPr>
        <w:t>k</w:t>
      </w:r>
      <w:r w:rsidR="00712066" w:rsidRPr="00D036F1">
        <w:rPr>
          <w:rFonts w:ascii="Times New Roman" w:hAnsi="Times New Roman" w:cs="Times New Roman"/>
        </w:rPr>
        <w:t>force compet</w:t>
      </w:r>
      <w:r w:rsidR="00F3799F" w:rsidRPr="00D036F1">
        <w:rPr>
          <w:rFonts w:ascii="Times New Roman" w:hAnsi="Times New Roman" w:cs="Times New Roman"/>
        </w:rPr>
        <w:t>it</w:t>
      </w:r>
      <w:r w:rsidR="00712066" w:rsidRPr="00D036F1">
        <w:rPr>
          <w:rFonts w:ascii="Times New Roman" w:hAnsi="Times New Roman" w:cs="Times New Roman"/>
        </w:rPr>
        <w:t>ion</w:t>
      </w:r>
      <w:r w:rsidR="003A4EA9" w:rsidRPr="00D036F1">
        <w:rPr>
          <w:rFonts w:ascii="Times New Roman" w:hAnsi="Times New Roman" w:cs="Times New Roman"/>
        </w:rPr>
        <w:t xml:space="preserve"> and pressu</w:t>
      </w:r>
      <w:r w:rsidR="00712066" w:rsidRPr="00D036F1">
        <w:rPr>
          <w:rFonts w:ascii="Times New Roman" w:hAnsi="Times New Roman" w:cs="Times New Roman"/>
        </w:rPr>
        <w:t>r</w:t>
      </w:r>
      <w:r w:rsidR="003A4EA9" w:rsidRPr="00D036F1">
        <w:rPr>
          <w:rFonts w:ascii="Times New Roman" w:hAnsi="Times New Roman" w:cs="Times New Roman"/>
        </w:rPr>
        <w:t>e</w:t>
      </w:r>
      <w:r w:rsidR="00712066" w:rsidRPr="00D036F1">
        <w:rPr>
          <w:rFonts w:ascii="Times New Roman" w:hAnsi="Times New Roman" w:cs="Times New Roman"/>
        </w:rPr>
        <w:t xml:space="preserve"> from dominant coalitions” (Wooten &amp; James 2005, 126</w:t>
      </w:r>
      <w:r w:rsidR="00B31161" w:rsidRPr="00D036F1">
        <w:rPr>
          <w:rFonts w:ascii="Times New Roman" w:hAnsi="Times New Roman" w:cs="Times New Roman"/>
        </w:rPr>
        <w:t xml:space="preserve"> citing Macy, 1996; Stone &amp; Colella 1996</w:t>
      </w:r>
      <w:r w:rsidR="00712066" w:rsidRPr="00D036F1">
        <w:rPr>
          <w:rFonts w:ascii="Times New Roman" w:hAnsi="Times New Roman" w:cs="Times New Roman"/>
        </w:rPr>
        <w:t>). So organizations</w:t>
      </w:r>
      <w:r w:rsidR="005317A7" w:rsidRPr="00D036F1">
        <w:rPr>
          <w:rFonts w:ascii="Times New Roman" w:hAnsi="Times New Roman" w:cs="Times New Roman"/>
        </w:rPr>
        <w:t xml:space="preserve"> may</w:t>
      </w:r>
      <w:r w:rsidR="00712066" w:rsidRPr="00D036F1">
        <w:rPr>
          <w:rFonts w:ascii="Times New Roman" w:hAnsi="Times New Roman" w:cs="Times New Roman"/>
        </w:rPr>
        <w:t xml:space="preserve"> lack </w:t>
      </w:r>
      <w:r w:rsidR="00156AA9" w:rsidRPr="00D036F1">
        <w:rPr>
          <w:rFonts w:ascii="Times New Roman" w:hAnsi="Times New Roman" w:cs="Times New Roman"/>
        </w:rPr>
        <w:t xml:space="preserve">knowledge and </w:t>
      </w:r>
      <w:r w:rsidR="00712066" w:rsidRPr="00D036F1">
        <w:rPr>
          <w:rFonts w:ascii="Times New Roman" w:hAnsi="Times New Roman" w:cs="Times New Roman"/>
        </w:rPr>
        <w:t>routines that incorporate disabled persons (Wooten &amp; James 2005, 131</w:t>
      </w:r>
      <w:r w:rsidR="00F53460" w:rsidRPr="00D036F1">
        <w:rPr>
          <w:rFonts w:ascii="Times New Roman" w:hAnsi="Times New Roman" w:cs="Times New Roman"/>
        </w:rPr>
        <w:t>, citing Blank et.al 2003</w:t>
      </w:r>
      <w:r w:rsidR="00712066" w:rsidRPr="00D036F1">
        <w:rPr>
          <w:rFonts w:ascii="Times New Roman" w:hAnsi="Times New Roman" w:cs="Times New Roman"/>
        </w:rPr>
        <w:t xml:space="preserve">). </w:t>
      </w:r>
    </w:p>
    <w:p w:rsidR="003A4EA9" w:rsidRPr="00D036F1" w:rsidRDefault="003A4EA9">
      <w:pPr>
        <w:rPr>
          <w:rFonts w:ascii="Times New Roman" w:hAnsi="Times New Roman" w:cs="Times New Roman"/>
        </w:rPr>
      </w:pPr>
      <w:r w:rsidRPr="00D036F1">
        <w:rPr>
          <w:rFonts w:ascii="Times New Roman" w:hAnsi="Times New Roman" w:cs="Times New Roman"/>
        </w:rPr>
        <w:lastRenderedPageBreak/>
        <w:t xml:space="preserve">Some scholars have suggested that the theory of planned behavior can be used to understand </w:t>
      </w:r>
      <w:r w:rsidR="00DF16CF" w:rsidRPr="00D036F1">
        <w:rPr>
          <w:rFonts w:ascii="Times New Roman" w:hAnsi="Times New Roman" w:cs="Times New Roman"/>
        </w:rPr>
        <w:t>employer</w:t>
      </w:r>
      <w:r w:rsidRPr="00D036F1">
        <w:rPr>
          <w:rFonts w:ascii="Times New Roman" w:hAnsi="Times New Roman" w:cs="Times New Roman"/>
        </w:rPr>
        <w:t xml:space="preserve"> perceptions with respect to </w:t>
      </w:r>
      <w:r w:rsidR="00DF16CF" w:rsidRPr="00D036F1">
        <w:rPr>
          <w:rFonts w:ascii="Times New Roman" w:hAnsi="Times New Roman" w:cs="Times New Roman"/>
        </w:rPr>
        <w:t>employing</w:t>
      </w:r>
      <w:r w:rsidRPr="00D036F1">
        <w:rPr>
          <w:rFonts w:ascii="Times New Roman" w:hAnsi="Times New Roman" w:cs="Times New Roman"/>
        </w:rPr>
        <w:t xml:space="preserve"> persons with disabilities (Jasper &amp; Waldhart, 2012 580). The</w:t>
      </w:r>
      <w:r w:rsidR="00156AA9" w:rsidRPr="00D036F1">
        <w:rPr>
          <w:rFonts w:ascii="Times New Roman" w:hAnsi="Times New Roman" w:cs="Times New Roman"/>
        </w:rPr>
        <w:t xml:space="preserve">y argue </w:t>
      </w:r>
      <w:r w:rsidRPr="00D036F1">
        <w:rPr>
          <w:rFonts w:ascii="Times New Roman" w:hAnsi="Times New Roman" w:cs="Times New Roman"/>
        </w:rPr>
        <w:t>that behav</w:t>
      </w:r>
      <w:r w:rsidR="00915881" w:rsidRPr="00D036F1">
        <w:rPr>
          <w:rFonts w:ascii="Times New Roman" w:hAnsi="Times New Roman" w:cs="Times New Roman"/>
        </w:rPr>
        <w:t xml:space="preserve">ioral intention can be accounted for through examining three factors: </w:t>
      </w:r>
      <w:r w:rsidR="00421D05" w:rsidRPr="00D036F1">
        <w:rPr>
          <w:rFonts w:ascii="Times New Roman" w:hAnsi="Times New Roman" w:cs="Times New Roman"/>
        </w:rPr>
        <w:t xml:space="preserve">1) </w:t>
      </w:r>
      <w:r w:rsidR="00915881" w:rsidRPr="00D036F1">
        <w:rPr>
          <w:rFonts w:ascii="Times New Roman" w:hAnsi="Times New Roman" w:cs="Times New Roman"/>
        </w:rPr>
        <w:t xml:space="preserve">ones own beliefs – behavior </w:t>
      </w:r>
      <w:r w:rsidR="00DF16CF" w:rsidRPr="00D036F1">
        <w:rPr>
          <w:rFonts w:ascii="Times New Roman" w:hAnsi="Times New Roman" w:cs="Times New Roman"/>
        </w:rPr>
        <w:t>beliefs</w:t>
      </w:r>
      <w:r w:rsidR="00915881" w:rsidRPr="00D036F1">
        <w:rPr>
          <w:rFonts w:ascii="Times New Roman" w:hAnsi="Times New Roman" w:cs="Times New Roman"/>
        </w:rPr>
        <w:t xml:space="preserve">, </w:t>
      </w:r>
      <w:r w:rsidR="00421D05" w:rsidRPr="00D036F1">
        <w:rPr>
          <w:rFonts w:ascii="Times New Roman" w:hAnsi="Times New Roman" w:cs="Times New Roman"/>
        </w:rPr>
        <w:t xml:space="preserve">2) </w:t>
      </w:r>
      <w:r w:rsidR="006277A1" w:rsidRPr="00D036F1">
        <w:rPr>
          <w:rFonts w:ascii="Times New Roman" w:hAnsi="Times New Roman" w:cs="Times New Roman"/>
        </w:rPr>
        <w:t>s</w:t>
      </w:r>
      <w:r w:rsidR="00915881" w:rsidRPr="00D036F1">
        <w:rPr>
          <w:rFonts w:ascii="Times New Roman" w:hAnsi="Times New Roman" w:cs="Times New Roman"/>
        </w:rPr>
        <w:t>ignificant others beliefs and social pressure –</w:t>
      </w:r>
      <w:r w:rsidR="00421D05" w:rsidRPr="00D036F1">
        <w:rPr>
          <w:rFonts w:ascii="Times New Roman" w:hAnsi="Times New Roman" w:cs="Times New Roman"/>
        </w:rPr>
        <w:t xml:space="preserve"> </w:t>
      </w:r>
      <w:r w:rsidR="00915881" w:rsidRPr="00D036F1">
        <w:rPr>
          <w:rFonts w:ascii="Times New Roman" w:hAnsi="Times New Roman" w:cs="Times New Roman"/>
        </w:rPr>
        <w:t xml:space="preserve">normative beliefs and </w:t>
      </w:r>
      <w:r w:rsidR="00421D05" w:rsidRPr="00D036F1">
        <w:rPr>
          <w:rFonts w:ascii="Times New Roman" w:hAnsi="Times New Roman" w:cs="Times New Roman"/>
        </w:rPr>
        <w:t xml:space="preserve">3) </w:t>
      </w:r>
      <w:r w:rsidR="00915881" w:rsidRPr="00D036F1">
        <w:rPr>
          <w:rFonts w:ascii="Times New Roman" w:hAnsi="Times New Roman" w:cs="Times New Roman"/>
        </w:rPr>
        <w:t>beliefs about resources and skills necessary to perform the behavior – control beliefs.</w:t>
      </w:r>
      <w:r w:rsidR="00F468EA" w:rsidRPr="00D036F1">
        <w:rPr>
          <w:rFonts w:ascii="Times New Roman" w:hAnsi="Times New Roman" w:cs="Times New Roman"/>
        </w:rPr>
        <w:t xml:space="preserve"> To the extent these beliefs are favorable</w:t>
      </w:r>
      <w:r w:rsidR="00421D05" w:rsidRPr="00D036F1">
        <w:rPr>
          <w:rFonts w:ascii="Times New Roman" w:hAnsi="Times New Roman" w:cs="Times New Roman"/>
        </w:rPr>
        <w:t>,</w:t>
      </w:r>
      <w:r w:rsidR="00F468EA" w:rsidRPr="00D036F1">
        <w:rPr>
          <w:rFonts w:ascii="Times New Roman" w:hAnsi="Times New Roman" w:cs="Times New Roman"/>
        </w:rPr>
        <w:t xml:space="preserve"> the more likely</w:t>
      </w:r>
      <w:r w:rsidR="00915881" w:rsidRPr="00D036F1">
        <w:rPr>
          <w:rFonts w:ascii="Times New Roman" w:hAnsi="Times New Roman" w:cs="Times New Roman"/>
        </w:rPr>
        <w:t xml:space="preserve"> </w:t>
      </w:r>
      <w:r w:rsidR="00F468EA" w:rsidRPr="00D036F1">
        <w:rPr>
          <w:rFonts w:ascii="Times New Roman" w:hAnsi="Times New Roman" w:cs="Times New Roman"/>
        </w:rPr>
        <w:t xml:space="preserve">the intention to engage in the behavior (Fraser et.al 2009, 422). </w:t>
      </w:r>
      <w:r w:rsidR="00915881" w:rsidRPr="00D036F1">
        <w:rPr>
          <w:rFonts w:ascii="Times New Roman" w:hAnsi="Times New Roman" w:cs="Times New Roman"/>
        </w:rPr>
        <w:t>Jasper and Waldhart identify the following as the most supportive practices</w:t>
      </w:r>
      <w:r w:rsidR="006277A1" w:rsidRPr="00D036F1">
        <w:rPr>
          <w:rFonts w:ascii="Times New Roman" w:hAnsi="Times New Roman" w:cs="Times New Roman"/>
        </w:rPr>
        <w:t xml:space="preserve"> (in the leisure and hospitality industry) (587)</w:t>
      </w:r>
      <w:r w:rsidR="00915881" w:rsidRPr="00D036F1">
        <w:rPr>
          <w:rFonts w:ascii="Times New Roman" w:hAnsi="Times New Roman" w:cs="Times New Roman"/>
        </w:rPr>
        <w:t>:</w:t>
      </w:r>
    </w:p>
    <w:p w:rsidR="00915881" w:rsidRPr="00D036F1" w:rsidRDefault="00156AA9">
      <w:pPr>
        <w:rPr>
          <w:rFonts w:ascii="Times New Roman" w:hAnsi="Times New Roman" w:cs="Times New Roman"/>
        </w:rPr>
      </w:pPr>
      <w:r w:rsidRPr="00D036F1">
        <w:rPr>
          <w:rFonts w:ascii="Times New Roman" w:hAnsi="Times New Roman" w:cs="Times New Roman"/>
        </w:rPr>
        <w:t xml:space="preserve">- </w:t>
      </w:r>
      <w:r w:rsidR="00DF16CF" w:rsidRPr="00D036F1">
        <w:rPr>
          <w:rFonts w:ascii="Times New Roman" w:hAnsi="Times New Roman" w:cs="Times New Roman"/>
        </w:rPr>
        <w:t>Behavior</w:t>
      </w:r>
      <w:r w:rsidR="00915881" w:rsidRPr="00D036F1">
        <w:rPr>
          <w:rFonts w:ascii="Times New Roman" w:hAnsi="Times New Roman" w:cs="Times New Roman"/>
        </w:rPr>
        <w:t xml:space="preserve"> beliefs- tax credits and </w:t>
      </w:r>
      <w:r w:rsidR="00DF16CF" w:rsidRPr="00D036F1">
        <w:rPr>
          <w:rFonts w:ascii="Times New Roman" w:hAnsi="Times New Roman" w:cs="Times New Roman"/>
        </w:rPr>
        <w:t>flexible</w:t>
      </w:r>
      <w:r w:rsidR="00915881" w:rsidRPr="00D036F1">
        <w:rPr>
          <w:rFonts w:ascii="Times New Roman" w:hAnsi="Times New Roman" w:cs="Times New Roman"/>
        </w:rPr>
        <w:t xml:space="preserve"> work </w:t>
      </w:r>
      <w:r w:rsidR="00DF16CF" w:rsidRPr="00D036F1">
        <w:rPr>
          <w:rFonts w:ascii="Times New Roman" w:hAnsi="Times New Roman" w:cs="Times New Roman"/>
        </w:rPr>
        <w:t>schedules</w:t>
      </w:r>
    </w:p>
    <w:p w:rsidR="00915881" w:rsidRPr="00D036F1" w:rsidRDefault="00156AA9">
      <w:pPr>
        <w:rPr>
          <w:rFonts w:ascii="Times New Roman" w:hAnsi="Times New Roman" w:cs="Times New Roman"/>
        </w:rPr>
      </w:pPr>
      <w:r w:rsidRPr="00D036F1">
        <w:rPr>
          <w:rFonts w:ascii="Times New Roman" w:hAnsi="Times New Roman" w:cs="Times New Roman"/>
        </w:rPr>
        <w:t xml:space="preserve">- </w:t>
      </w:r>
      <w:r w:rsidR="00915881" w:rsidRPr="00D036F1">
        <w:rPr>
          <w:rFonts w:ascii="Times New Roman" w:hAnsi="Times New Roman" w:cs="Times New Roman"/>
        </w:rPr>
        <w:t>Normative beliefs- disability awareness and top management commitment</w:t>
      </w:r>
    </w:p>
    <w:p w:rsidR="00F468EA" w:rsidRPr="00D036F1" w:rsidRDefault="00156AA9">
      <w:pPr>
        <w:rPr>
          <w:rFonts w:ascii="Times New Roman" w:hAnsi="Times New Roman" w:cs="Times New Roman"/>
        </w:rPr>
      </w:pPr>
      <w:r w:rsidRPr="00D036F1">
        <w:rPr>
          <w:rFonts w:ascii="Times New Roman" w:hAnsi="Times New Roman" w:cs="Times New Roman"/>
        </w:rPr>
        <w:t xml:space="preserve">- </w:t>
      </w:r>
      <w:r w:rsidR="00915881" w:rsidRPr="00D036F1">
        <w:rPr>
          <w:rFonts w:ascii="Times New Roman" w:hAnsi="Times New Roman" w:cs="Times New Roman"/>
        </w:rPr>
        <w:t xml:space="preserve">Control beliefs </w:t>
      </w:r>
      <w:r w:rsidR="006277A1" w:rsidRPr="00D036F1">
        <w:rPr>
          <w:rFonts w:ascii="Times New Roman" w:hAnsi="Times New Roman" w:cs="Times New Roman"/>
        </w:rPr>
        <w:t>–</w:t>
      </w:r>
      <w:r w:rsidR="00F468EA" w:rsidRPr="00D036F1">
        <w:rPr>
          <w:rFonts w:ascii="Times New Roman" w:hAnsi="Times New Roman" w:cs="Times New Roman"/>
        </w:rPr>
        <w:t xml:space="preserve"> mentoring</w:t>
      </w:r>
    </w:p>
    <w:p w:rsidR="00F468EA" w:rsidRPr="00D036F1" w:rsidRDefault="00F468EA">
      <w:pPr>
        <w:rPr>
          <w:rFonts w:ascii="Times New Roman" w:hAnsi="Times New Roman" w:cs="Times New Roman"/>
        </w:rPr>
      </w:pPr>
      <w:r w:rsidRPr="00D036F1">
        <w:rPr>
          <w:rFonts w:ascii="Times New Roman" w:hAnsi="Times New Roman" w:cs="Times New Roman"/>
        </w:rPr>
        <w:t>In their study control</w:t>
      </w:r>
      <w:r w:rsidR="006277A1" w:rsidRPr="00D036F1">
        <w:rPr>
          <w:rFonts w:ascii="Times New Roman" w:hAnsi="Times New Roman" w:cs="Times New Roman"/>
        </w:rPr>
        <w:t xml:space="preserve"> beliefs about ability to do the job were the most </w:t>
      </w:r>
      <w:r w:rsidR="00156AA9" w:rsidRPr="00D036F1">
        <w:rPr>
          <w:rFonts w:ascii="Times New Roman" w:hAnsi="Times New Roman" w:cs="Times New Roman"/>
        </w:rPr>
        <w:t>striking</w:t>
      </w:r>
      <w:r w:rsidRPr="00D036F1">
        <w:rPr>
          <w:rFonts w:ascii="Times New Roman" w:hAnsi="Times New Roman" w:cs="Times New Roman"/>
        </w:rPr>
        <w:t xml:space="preserve"> perceived challenge (589) and there are still normative issues particularly around concern for customer attitudes and aesthetics (589).</w:t>
      </w:r>
    </w:p>
    <w:p w:rsidR="00156AA9" w:rsidRPr="00D036F1" w:rsidRDefault="007637AA" w:rsidP="00156AA9">
      <w:pPr>
        <w:rPr>
          <w:rFonts w:ascii="Times New Roman" w:hAnsi="Times New Roman" w:cs="Times New Roman"/>
        </w:rPr>
      </w:pPr>
      <w:r w:rsidRPr="00D036F1">
        <w:rPr>
          <w:rFonts w:ascii="Times New Roman" w:hAnsi="Times New Roman" w:cs="Times New Roman"/>
        </w:rPr>
        <w:t>Frazer et.</w:t>
      </w:r>
      <w:r w:rsidR="00156AA9" w:rsidRPr="00D036F1">
        <w:rPr>
          <w:rFonts w:ascii="Times New Roman" w:hAnsi="Times New Roman" w:cs="Times New Roman"/>
        </w:rPr>
        <w:t xml:space="preserve"> al. (2009) found (424):</w:t>
      </w:r>
    </w:p>
    <w:p w:rsidR="00156AA9" w:rsidRPr="00D036F1" w:rsidRDefault="00156AA9" w:rsidP="00156AA9">
      <w:pPr>
        <w:rPr>
          <w:rFonts w:ascii="Times New Roman" w:hAnsi="Times New Roman" w:cs="Times New Roman"/>
        </w:rPr>
      </w:pPr>
      <w:r w:rsidRPr="00D036F1">
        <w:rPr>
          <w:rFonts w:ascii="Times New Roman" w:hAnsi="Times New Roman" w:cs="Times New Roman"/>
        </w:rPr>
        <w:t>- Behavioral concerns including fear of potential litigation, loss of revenue and fear of affording changes for physical accommodation.</w:t>
      </w:r>
    </w:p>
    <w:p w:rsidR="007637AA" w:rsidRPr="00D036F1" w:rsidRDefault="00156AA9">
      <w:pPr>
        <w:rPr>
          <w:rFonts w:ascii="Times New Roman" w:hAnsi="Times New Roman" w:cs="Times New Roman"/>
        </w:rPr>
      </w:pPr>
      <w:r w:rsidRPr="00D036F1">
        <w:rPr>
          <w:rFonts w:ascii="Times New Roman" w:hAnsi="Times New Roman" w:cs="Times New Roman"/>
        </w:rPr>
        <w:t xml:space="preserve">- </w:t>
      </w:r>
      <w:r w:rsidR="007637AA" w:rsidRPr="00D036F1">
        <w:rPr>
          <w:rFonts w:ascii="Times New Roman" w:hAnsi="Times New Roman" w:cs="Times New Roman"/>
        </w:rPr>
        <w:t xml:space="preserve">Normative concerns </w:t>
      </w:r>
      <w:r w:rsidRPr="00D036F1">
        <w:rPr>
          <w:rFonts w:ascii="Times New Roman" w:hAnsi="Times New Roman" w:cs="Times New Roman"/>
        </w:rPr>
        <w:t xml:space="preserve">including </w:t>
      </w:r>
      <w:r w:rsidR="007637AA" w:rsidRPr="00D036F1">
        <w:rPr>
          <w:rFonts w:ascii="Times New Roman" w:hAnsi="Times New Roman" w:cs="Times New Roman"/>
        </w:rPr>
        <w:t>coworker and management attitudes</w:t>
      </w:r>
    </w:p>
    <w:p w:rsidR="007637AA" w:rsidRPr="00D036F1" w:rsidRDefault="00156AA9">
      <w:pPr>
        <w:rPr>
          <w:rFonts w:ascii="Times New Roman" w:hAnsi="Times New Roman" w:cs="Times New Roman"/>
        </w:rPr>
      </w:pPr>
      <w:r w:rsidRPr="00D036F1">
        <w:rPr>
          <w:rFonts w:ascii="Times New Roman" w:hAnsi="Times New Roman" w:cs="Times New Roman"/>
        </w:rPr>
        <w:t xml:space="preserve">- </w:t>
      </w:r>
      <w:r w:rsidR="007637AA" w:rsidRPr="00D036F1">
        <w:rPr>
          <w:rFonts w:ascii="Times New Roman" w:hAnsi="Times New Roman" w:cs="Times New Roman"/>
        </w:rPr>
        <w:t xml:space="preserve">Control beliefs – around </w:t>
      </w:r>
      <w:r w:rsidR="00DF16CF" w:rsidRPr="00D036F1">
        <w:rPr>
          <w:rFonts w:ascii="Times New Roman" w:hAnsi="Times New Roman" w:cs="Times New Roman"/>
        </w:rPr>
        <w:t>effectiveness</w:t>
      </w:r>
      <w:r w:rsidR="007637AA" w:rsidRPr="00D036F1">
        <w:rPr>
          <w:rFonts w:ascii="Times New Roman" w:hAnsi="Times New Roman" w:cs="Times New Roman"/>
        </w:rPr>
        <w:t xml:space="preserve"> and efficiency of contact with vocational rehabilitation</w:t>
      </w:r>
    </w:p>
    <w:p w:rsidR="007637AA" w:rsidRPr="00D036F1" w:rsidRDefault="00DF16CF">
      <w:pPr>
        <w:rPr>
          <w:rFonts w:ascii="Times New Roman" w:hAnsi="Times New Roman" w:cs="Times New Roman"/>
        </w:rPr>
      </w:pPr>
      <w:r w:rsidRPr="00D036F1">
        <w:rPr>
          <w:rFonts w:ascii="Times New Roman" w:hAnsi="Times New Roman" w:cs="Times New Roman"/>
        </w:rPr>
        <w:t>Behavioral</w:t>
      </w:r>
      <w:r w:rsidR="007637AA" w:rsidRPr="00D036F1">
        <w:rPr>
          <w:rFonts w:ascii="Times New Roman" w:hAnsi="Times New Roman" w:cs="Times New Roman"/>
        </w:rPr>
        <w:t xml:space="preserve"> concerns were more salient to small companies, w</w:t>
      </w:r>
      <w:r w:rsidR="00156AA9" w:rsidRPr="00D036F1">
        <w:rPr>
          <w:rFonts w:ascii="Times New Roman" w:hAnsi="Times New Roman" w:cs="Times New Roman"/>
        </w:rPr>
        <w:t xml:space="preserve">ith </w:t>
      </w:r>
      <w:r w:rsidR="007637AA" w:rsidRPr="00D036F1">
        <w:rPr>
          <w:rFonts w:ascii="Times New Roman" w:hAnsi="Times New Roman" w:cs="Times New Roman"/>
        </w:rPr>
        <w:t xml:space="preserve"> normative concerns more </w:t>
      </w:r>
      <w:r w:rsidRPr="00D036F1">
        <w:rPr>
          <w:rFonts w:ascii="Times New Roman" w:hAnsi="Times New Roman" w:cs="Times New Roman"/>
        </w:rPr>
        <w:t>relevant</w:t>
      </w:r>
      <w:r w:rsidR="007637AA" w:rsidRPr="00D036F1">
        <w:rPr>
          <w:rFonts w:ascii="Times New Roman" w:hAnsi="Times New Roman" w:cs="Times New Roman"/>
        </w:rPr>
        <w:t xml:space="preserve"> to midsize companies. All companies</w:t>
      </w:r>
      <w:r w:rsidR="00156AA9" w:rsidRPr="00D036F1">
        <w:rPr>
          <w:rFonts w:ascii="Times New Roman" w:hAnsi="Times New Roman" w:cs="Times New Roman"/>
        </w:rPr>
        <w:t>, independent of size,</w:t>
      </w:r>
      <w:r w:rsidR="007637AA" w:rsidRPr="00D036F1">
        <w:rPr>
          <w:rFonts w:ascii="Times New Roman" w:hAnsi="Times New Roman" w:cs="Times New Roman"/>
        </w:rPr>
        <w:t xml:space="preserve"> were concerned with</w:t>
      </w:r>
      <w:r w:rsidR="00833421" w:rsidRPr="00D036F1">
        <w:rPr>
          <w:rFonts w:ascii="Times New Roman" w:hAnsi="Times New Roman" w:cs="Times New Roman"/>
        </w:rPr>
        <w:t xml:space="preserve"> the control issue</w:t>
      </w:r>
      <w:r w:rsidRPr="00D036F1">
        <w:rPr>
          <w:rFonts w:ascii="Times New Roman" w:hAnsi="Times New Roman" w:cs="Times New Roman"/>
        </w:rPr>
        <w:t xml:space="preserve"> </w:t>
      </w:r>
      <w:r w:rsidR="00833421" w:rsidRPr="00D036F1">
        <w:rPr>
          <w:rFonts w:ascii="Times New Roman" w:hAnsi="Times New Roman" w:cs="Times New Roman"/>
        </w:rPr>
        <w:t>(425).</w:t>
      </w:r>
    </w:p>
    <w:p w:rsidR="00FD6761" w:rsidRPr="00D036F1" w:rsidRDefault="00135920" w:rsidP="00D036F1">
      <w:pPr>
        <w:pStyle w:val="Heading2"/>
      </w:pPr>
      <w:r w:rsidRPr="00D036F1">
        <w:lastRenderedPageBreak/>
        <w:t>Management</w:t>
      </w:r>
    </w:p>
    <w:p w:rsidR="00D036F1" w:rsidRDefault="00D036F1">
      <w:pPr>
        <w:rPr>
          <w:rFonts w:ascii="Times New Roman" w:hAnsi="Times New Roman" w:cs="Times New Roman"/>
        </w:rPr>
      </w:pPr>
    </w:p>
    <w:p w:rsidR="00135920" w:rsidRPr="00D036F1" w:rsidRDefault="00C30765">
      <w:pPr>
        <w:rPr>
          <w:rFonts w:ascii="Times New Roman" w:hAnsi="Times New Roman" w:cs="Times New Roman"/>
        </w:rPr>
      </w:pPr>
      <w:r w:rsidRPr="00D036F1">
        <w:rPr>
          <w:rFonts w:ascii="Times New Roman" w:hAnsi="Times New Roman" w:cs="Times New Roman"/>
        </w:rPr>
        <w:t>Senior</w:t>
      </w:r>
      <w:r w:rsidR="00135920" w:rsidRPr="00D036F1">
        <w:rPr>
          <w:rFonts w:ascii="Times New Roman" w:hAnsi="Times New Roman" w:cs="Times New Roman"/>
        </w:rPr>
        <w:t xml:space="preserve"> </w:t>
      </w:r>
      <w:r w:rsidR="00156AA9" w:rsidRPr="00D036F1">
        <w:rPr>
          <w:rFonts w:ascii="Times New Roman" w:hAnsi="Times New Roman" w:cs="Times New Roman"/>
        </w:rPr>
        <w:t>m</w:t>
      </w:r>
      <w:r w:rsidR="00135920" w:rsidRPr="00D036F1">
        <w:rPr>
          <w:rFonts w:ascii="Times New Roman" w:hAnsi="Times New Roman" w:cs="Times New Roman"/>
        </w:rPr>
        <w:t xml:space="preserve">anagement that is </w:t>
      </w:r>
      <w:r w:rsidRPr="00D036F1">
        <w:rPr>
          <w:rFonts w:ascii="Times New Roman" w:hAnsi="Times New Roman" w:cs="Times New Roman"/>
        </w:rPr>
        <w:t>visibly</w:t>
      </w:r>
      <w:r w:rsidR="00135920" w:rsidRPr="00D036F1">
        <w:rPr>
          <w:rFonts w:ascii="Times New Roman" w:hAnsi="Times New Roman" w:cs="Times New Roman"/>
        </w:rPr>
        <w:t xml:space="preserve"> committed to supporting employment of persons with disabilities</w:t>
      </w:r>
      <w:r w:rsidRPr="00D036F1">
        <w:rPr>
          <w:rFonts w:ascii="Times New Roman" w:hAnsi="Times New Roman" w:cs="Times New Roman"/>
        </w:rPr>
        <w:t xml:space="preserve"> improves outcomes (Shur et.al 2005, 13).</w:t>
      </w:r>
    </w:p>
    <w:p w:rsidR="00C30765" w:rsidRPr="00D036F1" w:rsidRDefault="00C30765" w:rsidP="00D036F1">
      <w:pPr>
        <w:pStyle w:val="Heading2"/>
      </w:pPr>
      <w:r w:rsidRPr="00D036F1">
        <w:t>Accommodations</w:t>
      </w:r>
    </w:p>
    <w:p w:rsidR="00D036F1" w:rsidRDefault="00D036F1" w:rsidP="000B1B55">
      <w:pPr>
        <w:rPr>
          <w:rFonts w:ascii="Times New Roman" w:hAnsi="Times New Roman" w:cs="Times New Roman"/>
        </w:rPr>
      </w:pPr>
    </w:p>
    <w:p w:rsidR="000B1B55" w:rsidRPr="00D036F1" w:rsidRDefault="00B8304C" w:rsidP="000B1B55">
      <w:pPr>
        <w:rPr>
          <w:rFonts w:ascii="Times New Roman" w:hAnsi="Times New Roman" w:cs="Times New Roman"/>
        </w:rPr>
      </w:pPr>
      <w:r w:rsidRPr="00D036F1">
        <w:rPr>
          <w:rFonts w:ascii="Times New Roman" w:hAnsi="Times New Roman" w:cs="Times New Roman"/>
        </w:rPr>
        <w:t>Accommodations</w:t>
      </w:r>
      <w:r w:rsidR="000B1B55" w:rsidRPr="00D036F1">
        <w:rPr>
          <w:rFonts w:ascii="Times New Roman" w:hAnsi="Times New Roman" w:cs="Times New Roman"/>
        </w:rPr>
        <w:t xml:space="preserve"> can cause animosity</w:t>
      </w:r>
      <w:r w:rsidR="00156AA9" w:rsidRPr="00D036F1">
        <w:rPr>
          <w:rFonts w:ascii="Times New Roman" w:hAnsi="Times New Roman" w:cs="Times New Roman"/>
        </w:rPr>
        <w:t xml:space="preserve"> among</w:t>
      </w:r>
      <w:r w:rsidR="000B1B55" w:rsidRPr="00D036F1">
        <w:rPr>
          <w:rFonts w:ascii="Times New Roman" w:hAnsi="Times New Roman" w:cs="Times New Roman"/>
        </w:rPr>
        <w:t xml:space="preserve"> coworkers</w:t>
      </w:r>
      <w:r w:rsidR="00156AA9" w:rsidRPr="00D036F1">
        <w:rPr>
          <w:rFonts w:ascii="Times New Roman" w:hAnsi="Times New Roman" w:cs="Times New Roman"/>
        </w:rPr>
        <w:t>, particularly</w:t>
      </w:r>
      <w:r w:rsidR="009013AC" w:rsidRPr="00D036F1">
        <w:rPr>
          <w:rFonts w:ascii="Times New Roman" w:hAnsi="Times New Roman" w:cs="Times New Roman"/>
        </w:rPr>
        <w:t xml:space="preserve"> in workplaces </w:t>
      </w:r>
      <w:r w:rsidR="000B1B55" w:rsidRPr="00D036F1">
        <w:rPr>
          <w:rFonts w:ascii="Times New Roman" w:hAnsi="Times New Roman" w:cs="Times New Roman"/>
        </w:rPr>
        <w:t xml:space="preserve">that are equity ruled as </w:t>
      </w:r>
      <w:r w:rsidR="00156AA9" w:rsidRPr="00D036F1">
        <w:rPr>
          <w:rFonts w:ascii="Times New Roman" w:hAnsi="Times New Roman" w:cs="Times New Roman"/>
        </w:rPr>
        <w:t>o</w:t>
      </w:r>
      <w:r w:rsidR="000B1B55" w:rsidRPr="00D036F1">
        <w:rPr>
          <w:rFonts w:ascii="Times New Roman" w:hAnsi="Times New Roman" w:cs="Times New Roman"/>
        </w:rPr>
        <w:t>pposed to need ruled and w</w:t>
      </w:r>
      <w:r w:rsidR="00156AA9" w:rsidRPr="00D036F1">
        <w:rPr>
          <w:rFonts w:ascii="Times New Roman" w:hAnsi="Times New Roman" w:cs="Times New Roman"/>
        </w:rPr>
        <w:t>h</w:t>
      </w:r>
      <w:r w:rsidR="000B1B55" w:rsidRPr="00D036F1">
        <w:rPr>
          <w:rFonts w:ascii="Times New Roman" w:hAnsi="Times New Roman" w:cs="Times New Roman"/>
        </w:rPr>
        <w:t xml:space="preserve">ere </w:t>
      </w:r>
      <w:r w:rsidR="00F3799F" w:rsidRPr="00D036F1">
        <w:rPr>
          <w:rFonts w:ascii="Times New Roman" w:hAnsi="Times New Roman" w:cs="Times New Roman"/>
        </w:rPr>
        <w:t>the workplace</w:t>
      </w:r>
      <w:r w:rsidR="00F97B51" w:rsidRPr="00D036F1">
        <w:rPr>
          <w:rFonts w:ascii="Times New Roman" w:hAnsi="Times New Roman" w:cs="Times New Roman"/>
        </w:rPr>
        <w:t xml:space="preserve"> is highly regimented and</w:t>
      </w:r>
      <w:r w:rsidR="00F3799F" w:rsidRPr="00D036F1">
        <w:rPr>
          <w:rFonts w:ascii="Times New Roman" w:hAnsi="Times New Roman" w:cs="Times New Roman"/>
        </w:rPr>
        <w:t xml:space="preserve"> uniform (Shur et.al. 2005, 13)</w:t>
      </w:r>
      <w:r w:rsidR="001800F5" w:rsidRPr="00D036F1">
        <w:rPr>
          <w:rFonts w:ascii="Times New Roman" w:hAnsi="Times New Roman" w:cs="Times New Roman"/>
        </w:rPr>
        <w:t xml:space="preserve"> </w:t>
      </w:r>
      <w:r w:rsidR="00F3799F" w:rsidRPr="00D036F1">
        <w:rPr>
          <w:rFonts w:ascii="Times New Roman" w:hAnsi="Times New Roman" w:cs="Times New Roman"/>
        </w:rPr>
        <w:t>however</w:t>
      </w:r>
      <w:r w:rsidR="001800F5" w:rsidRPr="00D036F1">
        <w:rPr>
          <w:rFonts w:ascii="Times New Roman" w:hAnsi="Times New Roman" w:cs="Times New Roman"/>
        </w:rPr>
        <w:t>, this effect is</w:t>
      </w:r>
      <w:r w:rsidR="009013AC" w:rsidRPr="00D036F1">
        <w:rPr>
          <w:rFonts w:ascii="Times New Roman" w:hAnsi="Times New Roman" w:cs="Times New Roman"/>
        </w:rPr>
        <w:t xml:space="preserve"> related to </w:t>
      </w:r>
      <w:r w:rsidR="001800F5" w:rsidRPr="00D036F1">
        <w:rPr>
          <w:rFonts w:ascii="Times New Roman" w:hAnsi="Times New Roman" w:cs="Times New Roman"/>
        </w:rPr>
        <w:t xml:space="preserve">workplace culture, as </w:t>
      </w:r>
      <w:r w:rsidR="009013AC" w:rsidRPr="00D036F1">
        <w:rPr>
          <w:rFonts w:ascii="Times New Roman" w:hAnsi="Times New Roman" w:cs="Times New Roman"/>
        </w:rPr>
        <w:t xml:space="preserve">studies show that </w:t>
      </w:r>
      <w:r w:rsidR="001800F5" w:rsidRPr="00D036F1">
        <w:rPr>
          <w:rFonts w:ascii="Times New Roman" w:hAnsi="Times New Roman" w:cs="Times New Roman"/>
        </w:rPr>
        <w:t xml:space="preserve">accommodations </w:t>
      </w:r>
      <w:r w:rsidR="009013AC" w:rsidRPr="00D036F1">
        <w:rPr>
          <w:rFonts w:ascii="Times New Roman" w:hAnsi="Times New Roman" w:cs="Times New Roman"/>
        </w:rPr>
        <w:t xml:space="preserve">can </w:t>
      </w:r>
      <w:r w:rsidR="001800F5" w:rsidRPr="00D036F1">
        <w:rPr>
          <w:rFonts w:ascii="Times New Roman" w:hAnsi="Times New Roman" w:cs="Times New Roman"/>
        </w:rPr>
        <w:t xml:space="preserve">have a </w:t>
      </w:r>
      <w:r w:rsidR="004677A6" w:rsidRPr="00D036F1">
        <w:rPr>
          <w:rFonts w:ascii="Times New Roman" w:hAnsi="Times New Roman" w:cs="Times New Roman"/>
        </w:rPr>
        <w:t>multiplier</w:t>
      </w:r>
      <w:r w:rsidR="001800F5" w:rsidRPr="00D036F1">
        <w:rPr>
          <w:rFonts w:ascii="Times New Roman" w:hAnsi="Times New Roman" w:cs="Times New Roman"/>
        </w:rPr>
        <w:t xml:space="preserve"> </w:t>
      </w:r>
      <w:r w:rsidR="000265B6" w:rsidRPr="00D036F1">
        <w:rPr>
          <w:rFonts w:ascii="Times New Roman" w:hAnsi="Times New Roman" w:cs="Times New Roman"/>
        </w:rPr>
        <w:t xml:space="preserve">beneficial </w:t>
      </w:r>
      <w:r w:rsidR="001800F5" w:rsidRPr="00D036F1">
        <w:rPr>
          <w:rFonts w:ascii="Times New Roman" w:hAnsi="Times New Roman" w:cs="Times New Roman"/>
        </w:rPr>
        <w:t>effect on other employees (</w:t>
      </w:r>
      <w:r w:rsidR="009013AC" w:rsidRPr="00D036F1">
        <w:rPr>
          <w:rFonts w:ascii="Times New Roman" w:hAnsi="Times New Roman" w:cs="Times New Roman"/>
        </w:rPr>
        <w:t xml:space="preserve">Schur et.al 2014: </w:t>
      </w:r>
      <w:r w:rsidR="001800F5" w:rsidRPr="00D036F1">
        <w:rPr>
          <w:rFonts w:ascii="Times New Roman" w:hAnsi="Times New Roman" w:cs="Times New Roman"/>
        </w:rPr>
        <w:t>614-615).</w:t>
      </w:r>
    </w:p>
    <w:p w:rsidR="00757AB0" w:rsidRPr="00D036F1" w:rsidRDefault="00757AB0" w:rsidP="000B1B55">
      <w:pPr>
        <w:rPr>
          <w:rFonts w:ascii="Times New Roman" w:hAnsi="Times New Roman" w:cs="Times New Roman"/>
          <w:color w:val="000000"/>
        </w:rPr>
      </w:pPr>
      <w:r w:rsidRPr="00D036F1">
        <w:rPr>
          <w:rFonts w:ascii="Times New Roman" w:hAnsi="Times New Roman" w:cs="Times New Roman"/>
        </w:rPr>
        <w:t>Studies</w:t>
      </w:r>
      <w:r w:rsidR="009013AC" w:rsidRPr="00D036F1">
        <w:rPr>
          <w:rFonts w:ascii="Times New Roman" w:hAnsi="Times New Roman" w:cs="Times New Roman"/>
        </w:rPr>
        <w:t xml:space="preserve"> also</w:t>
      </w:r>
      <w:r w:rsidRPr="00D036F1">
        <w:rPr>
          <w:rFonts w:ascii="Times New Roman" w:hAnsi="Times New Roman" w:cs="Times New Roman"/>
        </w:rPr>
        <w:t xml:space="preserve"> have shown that 71% of accommodations cost $500 or less </w:t>
      </w:r>
      <w:r w:rsidR="00490020" w:rsidRPr="00D036F1">
        <w:rPr>
          <w:rFonts w:ascii="Times New Roman" w:hAnsi="Times New Roman" w:cs="Times New Roman"/>
        </w:rPr>
        <w:t xml:space="preserve">according to American studies </w:t>
      </w:r>
      <w:r w:rsidRPr="00D036F1">
        <w:rPr>
          <w:rFonts w:ascii="Times New Roman" w:hAnsi="Times New Roman" w:cs="Times New Roman"/>
        </w:rPr>
        <w:t>(Houtenville &amp; Kalar</w:t>
      </w:r>
      <w:r w:rsidR="00332FED" w:rsidRPr="00D036F1">
        <w:rPr>
          <w:rFonts w:ascii="Times New Roman" w:hAnsi="Times New Roman" w:cs="Times New Roman"/>
        </w:rPr>
        <w:t>gyrou 2012, 42 citing Lengnick-Hall</w:t>
      </w:r>
      <w:r w:rsidR="006D1201" w:rsidRPr="00D036F1">
        <w:rPr>
          <w:rFonts w:ascii="Times New Roman" w:hAnsi="Times New Roman" w:cs="Times New Roman"/>
        </w:rPr>
        <w:t xml:space="preserve"> 2007,</w:t>
      </w:r>
      <w:r w:rsidR="00332FED" w:rsidRPr="00D036F1">
        <w:rPr>
          <w:rFonts w:ascii="Times New Roman" w:hAnsi="Times New Roman" w:cs="Times New Roman"/>
        </w:rPr>
        <w:t xml:space="preserve"> Gr</w:t>
      </w:r>
      <w:r w:rsidR="00332FED" w:rsidRPr="00D036F1">
        <w:rPr>
          <w:rFonts w:ascii="Times New Roman" w:hAnsi="Times New Roman" w:cs="Times New Roman"/>
          <w:color w:val="000000"/>
        </w:rPr>
        <w:t>öshl 2007, 672 citing Hammett 2003</w:t>
      </w:r>
      <w:r w:rsidR="006B0477" w:rsidRPr="00D036F1">
        <w:rPr>
          <w:rFonts w:ascii="Times New Roman" w:hAnsi="Times New Roman" w:cs="Times New Roman"/>
          <w:color w:val="000000"/>
        </w:rPr>
        <w:t>, Houtenville &amp; Kalargyrou 2012, 177 citing Meinhart 2012</w:t>
      </w:r>
      <w:r w:rsidR="00E909D0" w:rsidRPr="00D036F1">
        <w:rPr>
          <w:rFonts w:ascii="Times New Roman" w:hAnsi="Times New Roman" w:cs="Times New Roman"/>
          <w:color w:val="000000"/>
        </w:rPr>
        <w:t>, S</w:t>
      </w:r>
      <w:r w:rsidR="001800F5" w:rsidRPr="00D036F1">
        <w:rPr>
          <w:rFonts w:ascii="Times New Roman" w:hAnsi="Times New Roman" w:cs="Times New Roman"/>
          <w:color w:val="000000"/>
        </w:rPr>
        <w:t>c</w:t>
      </w:r>
      <w:r w:rsidR="00E909D0" w:rsidRPr="00D036F1">
        <w:rPr>
          <w:rFonts w:ascii="Times New Roman" w:hAnsi="Times New Roman" w:cs="Times New Roman"/>
          <w:color w:val="000000"/>
        </w:rPr>
        <w:t>hur et.al. 2014</w:t>
      </w:r>
      <w:r w:rsidR="00332FED" w:rsidRPr="00D036F1">
        <w:rPr>
          <w:rFonts w:ascii="Times New Roman" w:hAnsi="Times New Roman" w:cs="Times New Roman"/>
          <w:color w:val="000000"/>
        </w:rPr>
        <w:t xml:space="preserve">). </w:t>
      </w:r>
    </w:p>
    <w:p w:rsidR="00282D56" w:rsidRPr="00D036F1" w:rsidRDefault="00BC08FB" w:rsidP="000B1B55">
      <w:pPr>
        <w:rPr>
          <w:rFonts w:ascii="Times New Roman" w:hAnsi="Times New Roman" w:cs="Times New Roman"/>
          <w:color w:val="000000"/>
        </w:rPr>
      </w:pPr>
      <w:r w:rsidRPr="00D036F1">
        <w:rPr>
          <w:rFonts w:ascii="Times New Roman" w:hAnsi="Times New Roman" w:cs="Times New Roman"/>
          <w:color w:val="000000"/>
        </w:rPr>
        <w:t>An</w:t>
      </w:r>
      <w:r w:rsidR="00282D56" w:rsidRPr="00D036F1">
        <w:rPr>
          <w:rFonts w:ascii="Times New Roman" w:hAnsi="Times New Roman" w:cs="Times New Roman"/>
          <w:color w:val="000000"/>
        </w:rPr>
        <w:t>other barrier</w:t>
      </w:r>
      <w:r w:rsidR="009013AC" w:rsidRPr="00D036F1">
        <w:rPr>
          <w:rFonts w:ascii="Times New Roman" w:hAnsi="Times New Roman" w:cs="Times New Roman"/>
          <w:color w:val="000000"/>
        </w:rPr>
        <w:t xml:space="preserve"> to workplace accommodation</w:t>
      </w:r>
      <w:r w:rsidR="00282D56" w:rsidRPr="00D036F1">
        <w:rPr>
          <w:rFonts w:ascii="Times New Roman" w:hAnsi="Times New Roman" w:cs="Times New Roman"/>
          <w:color w:val="000000"/>
        </w:rPr>
        <w:t xml:space="preserve"> is that human resource </w:t>
      </w:r>
      <w:r w:rsidR="00E175C0" w:rsidRPr="00D036F1">
        <w:rPr>
          <w:rFonts w:ascii="Times New Roman" w:hAnsi="Times New Roman" w:cs="Times New Roman"/>
          <w:color w:val="000000"/>
        </w:rPr>
        <w:t>personnel</w:t>
      </w:r>
      <w:r w:rsidR="00282D56" w:rsidRPr="00D036F1">
        <w:rPr>
          <w:rFonts w:ascii="Times New Roman" w:hAnsi="Times New Roman" w:cs="Times New Roman"/>
          <w:color w:val="000000"/>
        </w:rPr>
        <w:t xml:space="preserve"> and employment agencies are not sufficiently trained in </w:t>
      </w:r>
      <w:r w:rsidRPr="00D036F1">
        <w:rPr>
          <w:rFonts w:ascii="Times New Roman" w:hAnsi="Times New Roman" w:cs="Times New Roman"/>
          <w:color w:val="000000"/>
        </w:rPr>
        <w:t xml:space="preserve">the benefits of hiring persons with disabilities </w:t>
      </w:r>
      <w:r w:rsidR="006D1201" w:rsidRPr="00D036F1">
        <w:rPr>
          <w:rFonts w:ascii="Times New Roman" w:hAnsi="Times New Roman" w:cs="Times New Roman"/>
          <w:color w:val="000000"/>
        </w:rPr>
        <w:t>and in accommodation strategies</w:t>
      </w:r>
      <w:r w:rsidRPr="00D036F1">
        <w:rPr>
          <w:rFonts w:ascii="Times New Roman" w:hAnsi="Times New Roman" w:cs="Times New Roman"/>
          <w:color w:val="000000"/>
        </w:rPr>
        <w:t xml:space="preserve"> (Donelly and Joseph 2012, 4, 11). Human resource staff in organizations with insufficient human resource </w:t>
      </w:r>
      <w:r w:rsidR="007F0A96" w:rsidRPr="00D036F1">
        <w:rPr>
          <w:rFonts w:ascii="Times New Roman" w:hAnsi="Times New Roman" w:cs="Times New Roman"/>
          <w:color w:val="000000"/>
        </w:rPr>
        <w:t>personnel</w:t>
      </w:r>
      <w:r w:rsidRPr="00D036F1">
        <w:rPr>
          <w:rFonts w:ascii="Times New Roman" w:hAnsi="Times New Roman" w:cs="Times New Roman"/>
          <w:color w:val="000000"/>
        </w:rPr>
        <w:t xml:space="preserve"> may not have the time to deal with accommodations (7).</w:t>
      </w:r>
    </w:p>
    <w:p w:rsidR="00BC08FB" w:rsidRPr="00D036F1" w:rsidRDefault="00BC08FB" w:rsidP="000B1B55">
      <w:pPr>
        <w:rPr>
          <w:rFonts w:ascii="Times New Roman" w:hAnsi="Times New Roman" w:cs="Times New Roman"/>
          <w:color w:val="000000"/>
        </w:rPr>
      </w:pPr>
      <w:r w:rsidRPr="00D036F1">
        <w:rPr>
          <w:rFonts w:ascii="Times New Roman" w:hAnsi="Times New Roman" w:cs="Times New Roman"/>
          <w:color w:val="000000"/>
        </w:rPr>
        <w:t xml:space="preserve">In accommodating employees </w:t>
      </w:r>
      <w:r w:rsidR="009013AC" w:rsidRPr="00D036F1">
        <w:rPr>
          <w:rFonts w:ascii="Times New Roman" w:hAnsi="Times New Roman" w:cs="Times New Roman"/>
          <w:color w:val="000000"/>
        </w:rPr>
        <w:t xml:space="preserve">with disabilities </w:t>
      </w:r>
      <w:r w:rsidRPr="00D036F1">
        <w:rPr>
          <w:rFonts w:ascii="Times New Roman" w:hAnsi="Times New Roman" w:cs="Times New Roman"/>
          <w:color w:val="000000"/>
        </w:rPr>
        <w:t>a conflict with union seniority rights may occur, which</w:t>
      </w:r>
      <w:r w:rsidR="009013AC" w:rsidRPr="00D036F1">
        <w:rPr>
          <w:rFonts w:ascii="Times New Roman" w:hAnsi="Times New Roman" w:cs="Times New Roman"/>
          <w:color w:val="000000"/>
        </w:rPr>
        <w:t xml:space="preserve"> could </w:t>
      </w:r>
      <w:r w:rsidRPr="00D036F1">
        <w:rPr>
          <w:rFonts w:ascii="Times New Roman" w:hAnsi="Times New Roman" w:cs="Times New Roman"/>
          <w:color w:val="000000"/>
        </w:rPr>
        <w:t xml:space="preserve"> be another barrier to employment.</w:t>
      </w:r>
    </w:p>
    <w:p w:rsidR="007F0A96" w:rsidRPr="00D036F1" w:rsidRDefault="00FC1D25" w:rsidP="000B1B55">
      <w:pPr>
        <w:rPr>
          <w:rFonts w:ascii="Times New Roman" w:hAnsi="Times New Roman" w:cs="Times New Roman"/>
        </w:rPr>
      </w:pPr>
      <w:r w:rsidRPr="00D036F1">
        <w:rPr>
          <w:rFonts w:ascii="Times New Roman" w:hAnsi="Times New Roman" w:cs="Times New Roman"/>
          <w:color w:val="000000"/>
        </w:rPr>
        <w:t>It is noteworthy that</w:t>
      </w:r>
      <w:r w:rsidR="007F0A96" w:rsidRPr="00D036F1">
        <w:rPr>
          <w:rFonts w:ascii="Times New Roman" w:hAnsi="Times New Roman" w:cs="Times New Roman"/>
          <w:color w:val="000000"/>
        </w:rPr>
        <w:t xml:space="preserve"> studies have found that a substantial number of non-disabled employees also receive accommodations in the work place</w:t>
      </w:r>
      <w:r w:rsidRPr="00D036F1">
        <w:rPr>
          <w:rFonts w:ascii="Times New Roman" w:hAnsi="Times New Roman" w:cs="Times New Roman"/>
          <w:color w:val="000000"/>
        </w:rPr>
        <w:t xml:space="preserve"> (Shur et.al., 2014 614, Shartz et.</w:t>
      </w:r>
      <w:r w:rsidR="006D1201" w:rsidRPr="00D036F1">
        <w:rPr>
          <w:rFonts w:ascii="Times New Roman" w:hAnsi="Times New Roman" w:cs="Times New Roman"/>
          <w:color w:val="000000"/>
        </w:rPr>
        <w:t xml:space="preserve"> </w:t>
      </w:r>
      <w:r w:rsidRPr="00D036F1">
        <w:rPr>
          <w:rFonts w:ascii="Times New Roman" w:hAnsi="Times New Roman" w:cs="Times New Roman"/>
          <w:color w:val="000000"/>
        </w:rPr>
        <w:t>al</w:t>
      </w:r>
      <w:r w:rsidR="006D1201" w:rsidRPr="00D036F1">
        <w:rPr>
          <w:rFonts w:ascii="Times New Roman" w:hAnsi="Times New Roman" w:cs="Times New Roman"/>
          <w:color w:val="000000"/>
        </w:rPr>
        <w:t>.</w:t>
      </w:r>
      <w:r w:rsidRPr="00D036F1">
        <w:rPr>
          <w:rFonts w:ascii="Times New Roman" w:hAnsi="Times New Roman" w:cs="Times New Roman"/>
          <w:color w:val="000000"/>
        </w:rPr>
        <w:t xml:space="preserve"> 2006).</w:t>
      </w:r>
      <w:r w:rsidR="007F0A96" w:rsidRPr="00D036F1">
        <w:rPr>
          <w:rFonts w:ascii="Times New Roman" w:hAnsi="Times New Roman" w:cs="Times New Roman"/>
          <w:color w:val="000000"/>
        </w:rPr>
        <w:t xml:space="preserve"> </w:t>
      </w:r>
      <w:r w:rsidRPr="00D036F1">
        <w:rPr>
          <w:rFonts w:ascii="Times New Roman" w:hAnsi="Times New Roman" w:cs="Times New Roman"/>
          <w:color w:val="000000"/>
        </w:rPr>
        <w:t xml:space="preserve">This may </w:t>
      </w:r>
      <w:r w:rsidRPr="00D036F1">
        <w:rPr>
          <w:rFonts w:ascii="Times New Roman" w:hAnsi="Times New Roman" w:cs="Times New Roman"/>
          <w:color w:val="000000"/>
        </w:rPr>
        <w:lastRenderedPageBreak/>
        <w:t>serve to normalize the idea of accommodations “within a broader culture of flexibility” and to diminish the sense of disability accommodation being expensive (Shur et.al., 2014 596-597).</w:t>
      </w:r>
    </w:p>
    <w:p w:rsidR="00135920" w:rsidRPr="00D036F1" w:rsidRDefault="00206961" w:rsidP="00D036F1">
      <w:pPr>
        <w:pStyle w:val="Heading2"/>
      </w:pPr>
      <w:r w:rsidRPr="00D036F1">
        <w:t>Diversity</w:t>
      </w:r>
    </w:p>
    <w:p w:rsidR="00D036F1" w:rsidRDefault="00D036F1">
      <w:pPr>
        <w:rPr>
          <w:rFonts w:ascii="Times New Roman" w:hAnsi="Times New Roman" w:cs="Times New Roman"/>
        </w:rPr>
      </w:pPr>
    </w:p>
    <w:p w:rsidR="00535BFB" w:rsidRPr="00D036F1" w:rsidRDefault="00541B87">
      <w:pPr>
        <w:rPr>
          <w:rFonts w:ascii="Times New Roman" w:hAnsi="Times New Roman" w:cs="Times New Roman"/>
        </w:rPr>
      </w:pPr>
      <w:r w:rsidRPr="00D036F1">
        <w:rPr>
          <w:rFonts w:ascii="Times New Roman" w:hAnsi="Times New Roman" w:cs="Times New Roman"/>
        </w:rPr>
        <w:t xml:space="preserve">Research has not shown a clear path for managers to follow to manage diversity (Spatro 2005, 25). </w:t>
      </w:r>
      <w:r w:rsidR="00DB35BF" w:rsidRPr="00D036F1">
        <w:rPr>
          <w:rFonts w:ascii="Times New Roman" w:hAnsi="Times New Roman" w:cs="Times New Roman"/>
        </w:rPr>
        <w:t>In m</w:t>
      </w:r>
      <w:r w:rsidRPr="00D036F1">
        <w:rPr>
          <w:rFonts w:ascii="Times New Roman" w:hAnsi="Times New Roman" w:cs="Times New Roman"/>
        </w:rPr>
        <w:t>ost organizations corporate culture is characterized as a culture of differentiation,</w:t>
      </w:r>
      <w:r w:rsidR="00535BFB" w:rsidRPr="00D036F1">
        <w:rPr>
          <w:rFonts w:ascii="Times New Roman" w:hAnsi="Times New Roman" w:cs="Times New Roman"/>
        </w:rPr>
        <w:t xml:space="preserve"> as opposed to a culture of un</w:t>
      </w:r>
      <w:r w:rsidR="00DB35BF" w:rsidRPr="00D036F1">
        <w:rPr>
          <w:rFonts w:ascii="Times New Roman" w:hAnsi="Times New Roman" w:cs="Times New Roman"/>
        </w:rPr>
        <w:t>ity or a culture of integration.</w:t>
      </w:r>
      <w:r w:rsidRPr="00D036F1">
        <w:rPr>
          <w:rFonts w:ascii="Times New Roman" w:hAnsi="Times New Roman" w:cs="Times New Roman"/>
        </w:rPr>
        <w:t xml:space="preserve"> </w:t>
      </w:r>
      <w:r w:rsidR="00535BFB" w:rsidRPr="00D036F1">
        <w:rPr>
          <w:rFonts w:ascii="Times New Roman" w:hAnsi="Times New Roman" w:cs="Times New Roman"/>
        </w:rPr>
        <w:t xml:space="preserve">It </w:t>
      </w:r>
      <w:r w:rsidRPr="00D036F1">
        <w:rPr>
          <w:rFonts w:ascii="Times New Roman" w:hAnsi="Times New Roman" w:cs="Times New Roman"/>
        </w:rPr>
        <w:t xml:space="preserve">places </w:t>
      </w:r>
      <w:r w:rsidR="00DB35BF" w:rsidRPr="00D036F1">
        <w:rPr>
          <w:rFonts w:ascii="Times New Roman" w:hAnsi="Times New Roman" w:cs="Times New Roman"/>
        </w:rPr>
        <w:t>emphasis</w:t>
      </w:r>
      <w:r w:rsidRPr="00D036F1">
        <w:rPr>
          <w:rFonts w:ascii="Times New Roman" w:hAnsi="Times New Roman" w:cs="Times New Roman"/>
        </w:rPr>
        <w:t xml:space="preserve"> on personal characteristics (Spatro 2005, 31)</w:t>
      </w:r>
      <w:r w:rsidR="007D0EB9" w:rsidRPr="00D036F1">
        <w:rPr>
          <w:rFonts w:ascii="Times New Roman" w:hAnsi="Times New Roman" w:cs="Times New Roman"/>
        </w:rPr>
        <w:t xml:space="preserve"> and those employees </w:t>
      </w:r>
      <w:r w:rsidRPr="00D036F1">
        <w:rPr>
          <w:rFonts w:ascii="Times New Roman" w:hAnsi="Times New Roman" w:cs="Times New Roman"/>
        </w:rPr>
        <w:t xml:space="preserve">who posses these characteristics </w:t>
      </w:r>
      <w:r w:rsidR="00490020" w:rsidRPr="00D036F1">
        <w:rPr>
          <w:rFonts w:ascii="Times New Roman" w:hAnsi="Times New Roman" w:cs="Times New Roman"/>
        </w:rPr>
        <w:t xml:space="preserve"> valued by the organization </w:t>
      </w:r>
      <w:r w:rsidRPr="00D036F1">
        <w:rPr>
          <w:rFonts w:ascii="Times New Roman" w:hAnsi="Times New Roman" w:cs="Times New Roman"/>
        </w:rPr>
        <w:t xml:space="preserve">possess more influence with </w:t>
      </w:r>
      <w:r w:rsidR="007D0EB9" w:rsidRPr="00D036F1">
        <w:rPr>
          <w:rFonts w:ascii="Times New Roman" w:hAnsi="Times New Roman" w:cs="Times New Roman"/>
        </w:rPr>
        <w:t xml:space="preserve">their </w:t>
      </w:r>
      <w:r w:rsidRPr="00D036F1">
        <w:rPr>
          <w:rFonts w:ascii="Times New Roman" w:hAnsi="Times New Roman" w:cs="Times New Roman"/>
        </w:rPr>
        <w:t>peers</w:t>
      </w:r>
      <w:r w:rsidR="00535BFB" w:rsidRPr="00D036F1">
        <w:rPr>
          <w:rFonts w:ascii="Times New Roman" w:hAnsi="Times New Roman" w:cs="Times New Roman"/>
        </w:rPr>
        <w:t xml:space="preserve"> (31)</w:t>
      </w:r>
      <w:r w:rsidRPr="00D036F1">
        <w:rPr>
          <w:rFonts w:ascii="Times New Roman" w:hAnsi="Times New Roman" w:cs="Times New Roman"/>
        </w:rPr>
        <w:t xml:space="preserve">. Organizational values shape this preference. </w:t>
      </w:r>
      <w:r w:rsidR="00BD25F1" w:rsidRPr="00D036F1">
        <w:rPr>
          <w:rFonts w:ascii="Times New Roman" w:hAnsi="Times New Roman" w:cs="Times New Roman"/>
        </w:rPr>
        <w:t>In a corporate were disabled workers are less valued then nondisabled workers</w:t>
      </w:r>
      <w:r w:rsidRPr="00D036F1">
        <w:rPr>
          <w:rFonts w:ascii="Times New Roman" w:hAnsi="Times New Roman" w:cs="Times New Roman"/>
        </w:rPr>
        <w:t xml:space="preserve"> </w:t>
      </w:r>
      <w:r w:rsidR="00535BFB" w:rsidRPr="00D036F1">
        <w:rPr>
          <w:rFonts w:ascii="Times New Roman" w:hAnsi="Times New Roman" w:cs="Times New Roman"/>
        </w:rPr>
        <w:t>the culture is generally unmanaged (35). Diversity in this climate</w:t>
      </w:r>
      <w:r w:rsidR="00BD25F1" w:rsidRPr="00D036F1">
        <w:rPr>
          <w:rFonts w:ascii="Times New Roman" w:hAnsi="Times New Roman" w:cs="Times New Roman"/>
        </w:rPr>
        <w:t xml:space="preserve"> of differentiation</w:t>
      </w:r>
      <w:r w:rsidR="00535BFB" w:rsidRPr="00D036F1">
        <w:rPr>
          <w:rFonts w:ascii="Times New Roman" w:hAnsi="Times New Roman" w:cs="Times New Roman"/>
        </w:rPr>
        <w:t xml:space="preserve"> requires management (32). Implications are if the disabled worker is not as valued as the nondisabled worker integration of the disabled worker will be </w:t>
      </w:r>
      <w:r w:rsidR="007D0EB9" w:rsidRPr="00D036F1">
        <w:rPr>
          <w:rFonts w:ascii="Times New Roman" w:hAnsi="Times New Roman" w:cs="Times New Roman"/>
        </w:rPr>
        <w:t>unlikely</w:t>
      </w:r>
      <w:r w:rsidR="00535BFB" w:rsidRPr="00D036F1">
        <w:rPr>
          <w:rFonts w:ascii="Times New Roman" w:hAnsi="Times New Roman" w:cs="Times New Roman"/>
        </w:rPr>
        <w:t xml:space="preserve"> (35).</w:t>
      </w:r>
      <w:r w:rsidR="00E175C0" w:rsidRPr="00D036F1">
        <w:rPr>
          <w:rFonts w:ascii="Times New Roman" w:hAnsi="Times New Roman" w:cs="Times New Roman"/>
        </w:rPr>
        <w:t xml:space="preserve"> </w:t>
      </w:r>
      <w:r w:rsidR="00535BFB" w:rsidRPr="00D036F1">
        <w:rPr>
          <w:rFonts w:ascii="Times New Roman" w:hAnsi="Times New Roman" w:cs="Times New Roman"/>
        </w:rPr>
        <w:t>A cultu</w:t>
      </w:r>
      <w:r w:rsidR="00DB35BF" w:rsidRPr="00D036F1">
        <w:rPr>
          <w:rFonts w:ascii="Times New Roman" w:hAnsi="Times New Roman" w:cs="Times New Roman"/>
        </w:rPr>
        <w:t>r</w:t>
      </w:r>
      <w:r w:rsidR="00535BFB" w:rsidRPr="00D036F1">
        <w:rPr>
          <w:rFonts w:ascii="Times New Roman" w:hAnsi="Times New Roman" w:cs="Times New Roman"/>
        </w:rPr>
        <w:t xml:space="preserve">e of integration fosters </w:t>
      </w:r>
      <w:r w:rsidR="007D0EB9" w:rsidRPr="00D036F1">
        <w:rPr>
          <w:rFonts w:ascii="Times New Roman" w:hAnsi="Times New Roman" w:cs="Times New Roman"/>
        </w:rPr>
        <w:t>the recognition of diversity</w:t>
      </w:r>
      <w:r w:rsidR="00535BFB" w:rsidRPr="00D036F1">
        <w:rPr>
          <w:rFonts w:ascii="Times New Roman" w:hAnsi="Times New Roman" w:cs="Times New Roman"/>
        </w:rPr>
        <w:t xml:space="preserve"> </w:t>
      </w:r>
      <w:r w:rsidR="007D0EB9" w:rsidRPr="00D036F1">
        <w:rPr>
          <w:rFonts w:ascii="Times New Roman" w:hAnsi="Times New Roman" w:cs="Times New Roman"/>
        </w:rPr>
        <w:t xml:space="preserve">to enable </w:t>
      </w:r>
      <w:r w:rsidR="00535BFB" w:rsidRPr="00D036F1">
        <w:rPr>
          <w:rFonts w:ascii="Times New Roman" w:hAnsi="Times New Roman" w:cs="Times New Roman"/>
        </w:rPr>
        <w:t>creativity and provides the greatest opportunity to integrate diversity. It is a challenge for managers to establish such a culture (33)</w:t>
      </w:r>
      <w:r w:rsidR="006D1201" w:rsidRPr="00D036F1">
        <w:rPr>
          <w:rFonts w:ascii="Times New Roman" w:hAnsi="Times New Roman" w:cs="Times New Roman"/>
        </w:rPr>
        <w:t xml:space="preserve"> and to manage divers opinions</w:t>
      </w:r>
      <w:r w:rsidR="00BD25F1" w:rsidRPr="00D036F1">
        <w:rPr>
          <w:rFonts w:ascii="Times New Roman" w:hAnsi="Times New Roman" w:cs="Times New Roman"/>
        </w:rPr>
        <w:t>, however it also may provide the greatest opportunity to tap a ever more diverse work force.</w:t>
      </w:r>
    </w:p>
    <w:p w:rsidR="00332FED" w:rsidRPr="00D036F1" w:rsidRDefault="00332FED">
      <w:pPr>
        <w:rPr>
          <w:rFonts w:ascii="Times New Roman" w:hAnsi="Times New Roman" w:cs="Times New Roman"/>
        </w:rPr>
      </w:pPr>
      <w:r w:rsidRPr="00D036F1">
        <w:rPr>
          <w:rFonts w:ascii="Times New Roman" w:hAnsi="Times New Roman" w:cs="Times New Roman"/>
        </w:rPr>
        <w:t xml:space="preserve">Having a diverse pool of </w:t>
      </w:r>
      <w:r w:rsidR="0091579C" w:rsidRPr="00D036F1">
        <w:rPr>
          <w:rFonts w:ascii="Times New Roman" w:hAnsi="Times New Roman" w:cs="Times New Roman"/>
        </w:rPr>
        <w:t>applicants</w:t>
      </w:r>
      <w:r w:rsidRPr="00D036F1">
        <w:rPr>
          <w:rFonts w:ascii="Times New Roman" w:hAnsi="Times New Roman" w:cs="Times New Roman"/>
        </w:rPr>
        <w:t xml:space="preserve"> has been shown to provide competitive advantage (Houtenville &amp; Kalargyrou 2012 citing</w:t>
      </w:r>
      <w:r w:rsidR="00F7448E" w:rsidRPr="00D036F1">
        <w:rPr>
          <w:rFonts w:ascii="Times New Roman" w:hAnsi="Times New Roman" w:cs="Times New Roman"/>
        </w:rPr>
        <w:t xml:space="preserve"> Government Accountability Office 2002; Chi-Geng &amp; Qu 2003; Earnworks 2009)</w:t>
      </w:r>
    </w:p>
    <w:p w:rsidR="00D62643" w:rsidRPr="00D036F1" w:rsidRDefault="00D62643" w:rsidP="00D62643">
      <w:pPr>
        <w:rPr>
          <w:rFonts w:ascii="Times New Roman" w:hAnsi="Times New Roman" w:cs="Times New Roman"/>
        </w:rPr>
      </w:pPr>
      <w:r w:rsidRPr="00D036F1">
        <w:rPr>
          <w:rFonts w:ascii="Times New Roman" w:hAnsi="Times New Roman" w:cs="Times New Roman"/>
        </w:rPr>
        <w:t xml:space="preserve">Surprisingly, only 40 percent of corporate diversity plans include disability </w:t>
      </w:r>
      <w:r w:rsidR="001218F6" w:rsidRPr="00D036F1">
        <w:rPr>
          <w:rFonts w:ascii="Times New Roman" w:hAnsi="Times New Roman" w:cs="Times New Roman"/>
        </w:rPr>
        <w:t xml:space="preserve">in the United States </w:t>
      </w:r>
      <w:r w:rsidRPr="00D036F1">
        <w:rPr>
          <w:rFonts w:ascii="Times New Roman" w:hAnsi="Times New Roman" w:cs="Times New Roman"/>
        </w:rPr>
        <w:t xml:space="preserve">(Donnelly and Joseph 2012, 3). Including disability in a corporations’ diversity plan will demonstrate managements’ commitment to disability inclusiveness (4). Only 42% of fortune 100 companies include disability in </w:t>
      </w:r>
      <w:r w:rsidR="00D6375F" w:rsidRPr="00D036F1">
        <w:rPr>
          <w:rFonts w:ascii="Times New Roman" w:hAnsi="Times New Roman" w:cs="Times New Roman"/>
        </w:rPr>
        <w:t>their</w:t>
      </w:r>
      <w:r w:rsidRPr="00D036F1">
        <w:rPr>
          <w:rFonts w:ascii="Times New Roman" w:hAnsi="Times New Roman" w:cs="Times New Roman"/>
        </w:rPr>
        <w:t xml:space="preserve"> diversity statement</w:t>
      </w:r>
      <w:r w:rsidR="00D6375F" w:rsidRPr="00D036F1">
        <w:rPr>
          <w:rFonts w:ascii="Times New Roman" w:hAnsi="Times New Roman" w:cs="Times New Roman"/>
        </w:rPr>
        <w:t xml:space="preserve"> and only 15% have supplier diversity policies </w:t>
      </w:r>
      <w:r w:rsidR="00D6375F" w:rsidRPr="00D036F1">
        <w:rPr>
          <w:rFonts w:ascii="Times New Roman" w:hAnsi="Times New Roman" w:cs="Times New Roman"/>
        </w:rPr>
        <w:lastRenderedPageBreak/>
        <w:t xml:space="preserve">(Ball et.al 2005, 98). As Ball et.al (2005) say it is possible </w:t>
      </w:r>
      <w:r w:rsidR="00F3799F" w:rsidRPr="00D036F1">
        <w:rPr>
          <w:rFonts w:ascii="Times New Roman" w:hAnsi="Times New Roman" w:cs="Times New Roman"/>
        </w:rPr>
        <w:t>that person</w:t>
      </w:r>
      <w:r w:rsidR="00D6375F" w:rsidRPr="00D036F1">
        <w:rPr>
          <w:rFonts w:ascii="Times New Roman" w:hAnsi="Times New Roman" w:cs="Times New Roman"/>
        </w:rPr>
        <w:t xml:space="preserve"> with disabilities are not benefiting from the rise of diversity management and that companies are not benefiting from a truly diverse work force (Ball et.al 2005, 115).</w:t>
      </w:r>
    </w:p>
    <w:p w:rsidR="005A0F4D" w:rsidRDefault="001C3CF2" w:rsidP="00D036F1">
      <w:pPr>
        <w:pStyle w:val="Heading2"/>
      </w:pPr>
      <w:r w:rsidRPr="00D036F1">
        <w:t>Social Responsibility</w:t>
      </w:r>
      <w:r w:rsidR="007D0EB9" w:rsidRPr="00D036F1">
        <w:t xml:space="preserve"> </w:t>
      </w:r>
    </w:p>
    <w:p w:rsidR="00D036F1" w:rsidRPr="00D036F1" w:rsidRDefault="00D036F1" w:rsidP="00D036F1"/>
    <w:p w:rsidR="00264683" w:rsidRPr="00D036F1" w:rsidRDefault="00264683">
      <w:pPr>
        <w:rPr>
          <w:rFonts w:ascii="Times New Roman" w:hAnsi="Times New Roman" w:cs="Times New Roman"/>
        </w:rPr>
      </w:pPr>
      <w:r w:rsidRPr="00D036F1">
        <w:rPr>
          <w:rFonts w:ascii="Times New Roman" w:hAnsi="Times New Roman" w:cs="Times New Roman"/>
        </w:rPr>
        <w:t xml:space="preserve">Surveys show that that 92% of consumers felt more favorable </w:t>
      </w:r>
      <w:r w:rsidR="0091579C" w:rsidRPr="00D036F1">
        <w:rPr>
          <w:rFonts w:ascii="Times New Roman" w:hAnsi="Times New Roman" w:cs="Times New Roman"/>
        </w:rPr>
        <w:t>towards</w:t>
      </w:r>
      <w:r w:rsidRPr="00D036F1">
        <w:rPr>
          <w:rFonts w:ascii="Times New Roman" w:hAnsi="Times New Roman" w:cs="Times New Roman"/>
        </w:rPr>
        <w:t xml:space="preserve"> </w:t>
      </w:r>
      <w:r w:rsidR="0091579C" w:rsidRPr="00D036F1">
        <w:rPr>
          <w:rFonts w:ascii="Times New Roman" w:hAnsi="Times New Roman" w:cs="Times New Roman"/>
        </w:rPr>
        <w:t>companies</w:t>
      </w:r>
      <w:r w:rsidRPr="00D036F1">
        <w:rPr>
          <w:rFonts w:ascii="Times New Roman" w:hAnsi="Times New Roman" w:cs="Times New Roman"/>
        </w:rPr>
        <w:t xml:space="preserve"> that employed persons with disabilities and 87% would prefer to give there </w:t>
      </w:r>
      <w:r w:rsidR="0091579C" w:rsidRPr="00D036F1">
        <w:rPr>
          <w:rFonts w:ascii="Times New Roman" w:hAnsi="Times New Roman" w:cs="Times New Roman"/>
        </w:rPr>
        <w:t>business</w:t>
      </w:r>
      <w:r w:rsidRPr="00D036F1">
        <w:rPr>
          <w:rFonts w:ascii="Times New Roman" w:hAnsi="Times New Roman" w:cs="Times New Roman"/>
        </w:rPr>
        <w:t xml:space="preserve"> to such an organization (Houtenvill</w:t>
      </w:r>
      <w:r w:rsidR="00437D8D" w:rsidRPr="00D036F1">
        <w:rPr>
          <w:rFonts w:ascii="Times New Roman" w:hAnsi="Times New Roman" w:cs="Times New Roman"/>
        </w:rPr>
        <w:t>e</w:t>
      </w:r>
      <w:r w:rsidRPr="00D036F1">
        <w:rPr>
          <w:rFonts w:ascii="Times New Roman" w:hAnsi="Times New Roman" w:cs="Times New Roman"/>
        </w:rPr>
        <w:t xml:space="preserve"> &amp; Kalarydyrou 2012 citing Siperstein et, al. 2005)</w:t>
      </w:r>
      <w:r w:rsidR="005444D7" w:rsidRPr="00D036F1">
        <w:rPr>
          <w:rFonts w:ascii="Times New Roman" w:hAnsi="Times New Roman" w:cs="Times New Roman"/>
        </w:rPr>
        <w:t xml:space="preserve">. Kuo and Kalargyrou (2014) found that consumers had a “moderate positive purchase intention” for </w:t>
      </w:r>
      <w:r w:rsidR="0091579C" w:rsidRPr="00D036F1">
        <w:rPr>
          <w:rFonts w:ascii="Times New Roman" w:hAnsi="Times New Roman" w:cs="Times New Roman"/>
        </w:rPr>
        <w:t>restaurants</w:t>
      </w:r>
      <w:r w:rsidR="005444D7" w:rsidRPr="00D036F1">
        <w:rPr>
          <w:rFonts w:ascii="Times New Roman" w:hAnsi="Times New Roman" w:cs="Times New Roman"/>
        </w:rPr>
        <w:t xml:space="preserve"> employing a significant amount of persons with disabilities under certain occasions (</w:t>
      </w:r>
      <w:r w:rsidR="0091579C" w:rsidRPr="00D036F1">
        <w:rPr>
          <w:rFonts w:ascii="Times New Roman" w:hAnsi="Times New Roman" w:cs="Times New Roman"/>
        </w:rPr>
        <w:t>with</w:t>
      </w:r>
      <w:r w:rsidR="005444D7" w:rsidRPr="00D036F1">
        <w:rPr>
          <w:rFonts w:ascii="Times New Roman" w:hAnsi="Times New Roman" w:cs="Times New Roman"/>
        </w:rPr>
        <w:t xml:space="preserve"> family and friends </w:t>
      </w:r>
      <w:r w:rsidR="0091579C" w:rsidRPr="00D036F1">
        <w:rPr>
          <w:rFonts w:ascii="Times New Roman" w:hAnsi="Times New Roman" w:cs="Times New Roman"/>
        </w:rPr>
        <w:t>vs.</w:t>
      </w:r>
      <w:r w:rsidR="005444D7" w:rsidRPr="00D036F1">
        <w:rPr>
          <w:rFonts w:ascii="Times New Roman" w:hAnsi="Times New Roman" w:cs="Times New Roman"/>
        </w:rPr>
        <w:t xml:space="preserve"> business and romantic occasions (Houtenville and Kalargyrou 2014, 177, citing Kuo and Kalargyrou 2014).</w:t>
      </w:r>
    </w:p>
    <w:p w:rsidR="00364209" w:rsidRPr="00D036F1" w:rsidRDefault="00364209">
      <w:pPr>
        <w:rPr>
          <w:rFonts w:ascii="Times New Roman" w:hAnsi="Times New Roman" w:cs="Times New Roman"/>
        </w:rPr>
      </w:pPr>
      <w:r w:rsidRPr="00D036F1">
        <w:rPr>
          <w:rFonts w:ascii="Times New Roman" w:hAnsi="Times New Roman" w:cs="Times New Roman"/>
        </w:rPr>
        <w:t xml:space="preserve">Mandal and Ose, </w:t>
      </w:r>
      <w:r w:rsidR="00BE2E39" w:rsidRPr="00D036F1">
        <w:rPr>
          <w:rFonts w:ascii="Times New Roman" w:hAnsi="Times New Roman" w:cs="Times New Roman"/>
        </w:rPr>
        <w:t>look</w:t>
      </w:r>
      <w:r w:rsidR="007D0EB9" w:rsidRPr="00D036F1">
        <w:rPr>
          <w:rFonts w:ascii="Times New Roman" w:hAnsi="Times New Roman" w:cs="Times New Roman"/>
        </w:rPr>
        <w:t>ing</w:t>
      </w:r>
      <w:r w:rsidRPr="00D036F1">
        <w:rPr>
          <w:rFonts w:ascii="Times New Roman" w:hAnsi="Times New Roman" w:cs="Times New Roman"/>
        </w:rPr>
        <w:t xml:space="preserve"> at disability and social responsibility in Norway f</w:t>
      </w:r>
      <w:r w:rsidR="007D0EB9" w:rsidRPr="00D036F1">
        <w:rPr>
          <w:rFonts w:ascii="Times New Roman" w:hAnsi="Times New Roman" w:cs="Times New Roman"/>
        </w:rPr>
        <w:t>ou</w:t>
      </w:r>
      <w:r w:rsidRPr="00D036F1">
        <w:rPr>
          <w:rFonts w:ascii="Times New Roman" w:hAnsi="Times New Roman" w:cs="Times New Roman"/>
        </w:rPr>
        <w:t xml:space="preserve">nd “that the behavior and actions of enterprises might be more important for their efforts </w:t>
      </w:r>
      <w:r w:rsidR="00BE2E39" w:rsidRPr="00D036F1">
        <w:rPr>
          <w:rFonts w:ascii="Times New Roman" w:hAnsi="Times New Roman" w:cs="Times New Roman"/>
        </w:rPr>
        <w:t xml:space="preserve">vis-à-vis </w:t>
      </w:r>
      <w:r w:rsidRPr="00D036F1">
        <w:rPr>
          <w:rFonts w:ascii="Times New Roman" w:hAnsi="Times New Roman" w:cs="Times New Roman"/>
        </w:rPr>
        <w:t>people with disabilities than factors that are more or less given in advance, such as sector, industry and company size” (Mandal &amp; Ose 2015, 185). Even in a social democratic state like Norway</w:t>
      </w:r>
      <w:r w:rsidR="00FD4E2D" w:rsidRPr="00D036F1">
        <w:rPr>
          <w:rFonts w:ascii="Times New Roman" w:hAnsi="Times New Roman" w:cs="Times New Roman"/>
        </w:rPr>
        <w:t>,</w:t>
      </w:r>
      <w:r w:rsidRPr="00D036F1">
        <w:rPr>
          <w:rFonts w:ascii="Times New Roman" w:hAnsi="Times New Roman" w:cs="Times New Roman"/>
        </w:rPr>
        <w:t xml:space="preserve"> where government plays a greater role in social responsibility than in North America, there is recognition that corporations have a</w:t>
      </w:r>
      <w:r w:rsidR="005A2FAE" w:rsidRPr="00D036F1">
        <w:rPr>
          <w:rFonts w:ascii="Times New Roman" w:hAnsi="Times New Roman" w:cs="Times New Roman"/>
        </w:rPr>
        <w:t xml:space="preserve"> significant role to play (170) such that have agreements on more inclusive work life with corporations, which gives them access to Work Life Centers to support the</w:t>
      </w:r>
      <w:r w:rsidR="00AF35C1" w:rsidRPr="00D036F1">
        <w:rPr>
          <w:rFonts w:ascii="Times New Roman" w:hAnsi="Times New Roman" w:cs="Times New Roman"/>
        </w:rPr>
        <w:t>ir</w:t>
      </w:r>
      <w:r w:rsidR="005A2FAE" w:rsidRPr="00D036F1">
        <w:rPr>
          <w:rFonts w:ascii="Times New Roman" w:hAnsi="Times New Roman" w:cs="Times New Roman"/>
        </w:rPr>
        <w:t xml:space="preserve"> inclusive efforts.</w:t>
      </w:r>
      <w:r w:rsidRPr="00D036F1">
        <w:rPr>
          <w:rFonts w:ascii="Times New Roman" w:hAnsi="Times New Roman" w:cs="Times New Roman"/>
        </w:rPr>
        <w:t xml:space="preserve"> </w:t>
      </w:r>
    </w:p>
    <w:p w:rsidR="00613685" w:rsidRPr="00D036F1" w:rsidRDefault="00613685">
      <w:pPr>
        <w:rPr>
          <w:rFonts w:ascii="Times New Roman" w:hAnsi="Times New Roman" w:cs="Times New Roman"/>
        </w:rPr>
      </w:pPr>
      <w:r w:rsidRPr="00D036F1">
        <w:rPr>
          <w:rFonts w:ascii="Times New Roman" w:hAnsi="Times New Roman" w:cs="Times New Roman"/>
        </w:rPr>
        <w:t>Creating a welcoming environment for employees will also create positive brand imaging and reputation for corporate citizenship (Jasper &amp; Waldhart, 2012).</w:t>
      </w:r>
    </w:p>
    <w:p w:rsidR="00BC08FB" w:rsidRPr="00D036F1" w:rsidRDefault="00BC08FB" w:rsidP="00D036F1">
      <w:pPr>
        <w:pStyle w:val="Heading2"/>
      </w:pPr>
      <w:r w:rsidRPr="00D036F1">
        <w:t>Transportation</w:t>
      </w:r>
    </w:p>
    <w:p w:rsidR="00D036F1" w:rsidRDefault="00D036F1">
      <w:pPr>
        <w:rPr>
          <w:rFonts w:ascii="Times New Roman" w:hAnsi="Times New Roman" w:cs="Times New Roman"/>
        </w:rPr>
      </w:pPr>
    </w:p>
    <w:p w:rsidR="00BC08FB" w:rsidRPr="00D036F1" w:rsidRDefault="00BC08FB">
      <w:pPr>
        <w:rPr>
          <w:rFonts w:ascii="Times New Roman" w:hAnsi="Times New Roman" w:cs="Times New Roman"/>
        </w:rPr>
      </w:pPr>
      <w:r w:rsidRPr="00D036F1">
        <w:rPr>
          <w:rFonts w:ascii="Times New Roman" w:hAnsi="Times New Roman" w:cs="Times New Roman"/>
        </w:rPr>
        <w:lastRenderedPageBreak/>
        <w:t xml:space="preserve">Inadequate transportation for persons with disabilities can </w:t>
      </w:r>
      <w:r w:rsidR="004677A6" w:rsidRPr="00D036F1">
        <w:rPr>
          <w:rFonts w:ascii="Times New Roman" w:hAnsi="Times New Roman" w:cs="Times New Roman"/>
        </w:rPr>
        <w:t>jeopardize</w:t>
      </w:r>
      <w:r w:rsidRPr="00D036F1">
        <w:rPr>
          <w:rFonts w:ascii="Times New Roman" w:hAnsi="Times New Roman" w:cs="Times New Roman"/>
        </w:rPr>
        <w:t xml:space="preserve"> their timely attendance</w:t>
      </w:r>
      <w:r w:rsidR="00425A0E" w:rsidRPr="00D036F1">
        <w:rPr>
          <w:rFonts w:ascii="Times New Roman" w:hAnsi="Times New Roman" w:cs="Times New Roman"/>
        </w:rPr>
        <w:t xml:space="preserve"> and their job </w:t>
      </w:r>
      <w:r w:rsidR="00AF35C1" w:rsidRPr="00D036F1">
        <w:rPr>
          <w:rFonts w:ascii="Times New Roman" w:hAnsi="Times New Roman" w:cs="Times New Roman"/>
        </w:rPr>
        <w:t xml:space="preserve">performance </w:t>
      </w:r>
      <w:r w:rsidR="00425A0E" w:rsidRPr="00D036F1">
        <w:rPr>
          <w:rFonts w:ascii="Times New Roman" w:hAnsi="Times New Roman" w:cs="Times New Roman"/>
        </w:rPr>
        <w:t xml:space="preserve">(Donnelly and Joseph 2012, 7). Employers can </w:t>
      </w:r>
      <w:r w:rsidR="00AF35C1" w:rsidRPr="00D036F1">
        <w:rPr>
          <w:rFonts w:ascii="Times New Roman" w:hAnsi="Times New Roman" w:cs="Times New Roman"/>
        </w:rPr>
        <w:t xml:space="preserve">work to </w:t>
      </w:r>
      <w:r w:rsidR="00425A0E" w:rsidRPr="00D036F1">
        <w:rPr>
          <w:rFonts w:ascii="Times New Roman" w:hAnsi="Times New Roman" w:cs="Times New Roman"/>
        </w:rPr>
        <w:t xml:space="preserve">create reasonable transportation </w:t>
      </w:r>
      <w:r w:rsidR="00E9297B" w:rsidRPr="00D036F1">
        <w:rPr>
          <w:rFonts w:ascii="Times New Roman" w:hAnsi="Times New Roman" w:cs="Times New Roman"/>
        </w:rPr>
        <w:t>accommodation</w:t>
      </w:r>
      <w:r w:rsidR="00AB03A2" w:rsidRPr="00D036F1">
        <w:rPr>
          <w:rFonts w:ascii="Times New Roman" w:hAnsi="Times New Roman" w:cs="Times New Roman"/>
        </w:rPr>
        <w:t xml:space="preserve"> </w:t>
      </w:r>
      <w:r w:rsidR="00425A0E" w:rsidRPr="00D036F1">
        <w:rPr>
          <w:rFonts w:ascii="Times New Roman" w:hAnsi="Times New Roman" w:cs="Times New Roman"/>
        </w:rPr>
        <w:t>plans (8).</w:t>
      </w:r>
    </w:p>
    <w:p w:rsidR="00AB03A2" w:rsidRDefault="00AB03A2" w:rsidP="00D036F1">
      <w:pPr>
        <w:pStyle w:val="Heading2"/>
      </w:pPr>
      <w:r w:rsidRPr="00D036F1">
        <w:t>Litigation</w:t>
      </w:r>
    </w:p>
    <w:p w:rsidR="00D036F1" w:rsidRPr="00D036F1" w:rsidRDefault="00D036F1" w:rsidP="00D036F1"/>
    <w:p w:rsidR="00AB03A2" w:rsidRPr="00D036F1" w:rsidRDefault="00AB03A2">
      <w:pPr>
        <w:rPr>
          <w:rFonts w:ascii="Times New Roman" w:hAnsi="Times New Roman" w:cs="Times New Roman"/>
        </w:rPr>
      </w:pPr>
      <w:r w:rsidRPr="00D036F1">
        <w:rPr>
          <w:rFonts w:ascii="Times New Roman" w:hAnsi="Times New Roman" w:cs="Times New Roman"/>
        </w:rPr>
        <w:t xml:space="preserve">In the </w:t>
      </w:r>
      <w:r w:rsidR="00AF35C1" w:rsidRPr="00D036F1">
        <w:rPr>
          <w:rFonts w:ascii="Times New Roman" w:hAnsi="Times New Roman" w:cs="Times New Roman"/>
        </w:rPr>
        <w:t>U.S.</w:t>
      </w:r>
      <w:r w:rsidRPr="00D036F1">
        <w:rPr>
          <w:rFonts w:ascii="Times New Roman" w:hAnsi="Times New Roman" w:cs="Times New Roman"/>
        </w:rPr>
        <w:t xml:space="preserve"> literature the threat of discrimination and wrongful litigation is a </w:t>
      </w:r>
      <w:r w:rsidR="00503B65" w:rsidRPr="00D036F1">
        <w:rPr>
          <w:rFonts w:ascii="Times New Roman" w:hAnsi="Times New Roman" w:cs="Times New Roman"/>
        </w:rPr>
        <w:t>persistent</w:t>
      </w:r>
      <w:r w:rsidRPr="00D036F1">
        <w:rPr>
          <w:rFonts w:ascii="Times New Roman" w:hAnsi="Times New Roman" w:cs="Times New Roman"/>
        </w:rPr>
        <w:t xml:space="preserve"> factor</w:t>
      </w:r>
      <w:r w:rsidR="00AF35C1" w:rsidRPr="00D036F1">
        <w:rPr>
          <w:rFonts w:ascii="Times New Roman" w:hAnsi="Times New Roman" w:cs="Times New Roman"/>
        </w:rPr>
        <w:t xml:space="preserve"> in workplace integration</w:t>
      </w:r>
      <w:r w:rsidRPr="00D036F1">
        <w:rPr>
          <w:rFonts w:ascii="Times New Roman" w:hAnsi="Times New Roman" w:cs="Times New Roman"/>
        </w:rPr>
        <w:t xml:space="preserve">, arising out </w:t>
      </w:r>
      <w:r w:rsidR="00AF35C1" w:rsidRPr="00D036F1">
        <w:rPr>
          <w:rFonts w:ascii="Times New Roman" w:hAnsi="Times New Roman" w:cs="Times New Roman"/>
        </w:rPr>
        <w:t xml:space="preserve">of </w:t>
      </w:r>
      <w:r w:rsidRPr="00D036F1">
        <w:rPr>
          <w:rFonts w:ascii="Times New Roman" w:hAnsi="Times New Roman" w:cs="Times New Roman"/>
        </w:rPr>
        <w:t xml:space="preserve">experience with the </w:t>
      </w:r>
      <w:r w:rsidRPr="00D036F1">
        <w:rPr>
          <w:rFonts w:ascii="Times New Roman" w:hAnsi="Times New Roman" w:cs="Times New Roman"/>
          <w:i/>
        </w:rPr>
        <w:t xml:space="preserve">American with Disabilities Act </w:t>
      </w:r>
      <w:r w:rsidRPr="00D036F1">
        <w:rPr>
          <w:rFonts w:ascii="Times New Roman" w:hAnsi="Times New Roman" w:cs="Times New Roman"/>
        </w:rPr>
        <w:t>(Wooten &amp; James 2005</w:t>
      </w:r>
      <w:r w:rsidRPr="00D036F1">
        <w:rPr>
          <w:rFonts w:ascii="Times New Roman" w:hAnsi="Times New Roman" w:cs="Times New Roman"/>
          <w:i/>
        </w:rPr>
        <w:t>).</w:t>
      </w:r>
      <w:r w:rsidR="00AF35C1" w:rsidRPr="00D036F1">
        <w:rPr>
          <w:rFonts w:ascii="Times New Roman" w:hAnsi="Times New Roman" w:cs="Times New Roman"/>
          <w:i/>
        </w:rPr>
        <w:t xml:space="preserve">  </w:t>
      </w:r>
      <w:r w:rsidR="00AF35C1" w:rsidRPr="00D036F1">
        <w:rPr>
          <w:rFonts w:ascii="Times New Roman" w:hAnsi="Times New Roman" w:cs="Times New Roman"/>
        </w:rPr>
        <w:t>In Canada,</w:t>
      </w:r>
      <w:r w:rsidRPr="00D036F1">
        <w:rPr>
          <w:rFonts w:ascii="Times New Roman" w:hAnsi="Times New Roman" w:cs="Times New Roman"/>
          <w:i/>
        </w:rPr>
        <w:t xml:space="preserve"> </w:t>
      </w:r>
      <w:r w:rsidR="00C955C7" w:rsidRPr="00D036F1">
        <w:rPr>
          <w:rFonts w:ascii="Times New Roman" w:hAnsi="Times New Roman" w:cs="Times New Roman"/>
          <w:color w:val="000000"/>
        </w:rPr>
        <w:t xml:space="preserve">the Ontario Human Rights Commission reports that on average up to 50 per cent of their claims are on account of disability, primarily in respect to employment. </w:t>
      </w:r>
      <w:r w:rsidR="00C955C7" w:rsidRPr="00D036F1">
        <w:rPr>
          <w:rFonts w:ascii="Times New Roman" w:hAnsi="Times New Roman" w:cs="Times New Roman"/>
        </w:rPr>
        <w:t>Wooten &amp; James point out that organizations often attempt to decouple themselves from the situation</w:t>
      </w:r>
      <w:r w:rsidR="001218F6" w:rsidRPr="00D036F1">
        <w:rPr>
          <w:rFonts w:ascii="Times New Roman" w:hAnsi="Times New Roman" w:cs="Times New Roman"/>
        </w:rPr>
        <w:t xml:space="preserve">s of negative or </w:t>
      </w:r>
      <w:r w:rsidR="00F3799F" w:rsidRPr="00D036F1">
        <w:rPr>
          <w:rFonts w:ascii="Times New Roman" w:hAnsi="Times New Roman" w:cs="Times New Roman"/>
        </w:rPr>
        <w:t>embarrassing</w:t>
      </w:r>
      <w:r w:rsidR="001218F6" w:rsidRPr="00D036F1">
        <w:rPr>
          <w:rFonts w:ascii="Times New Roman" w:hAnsi="Times New Roman" w:cs="Times New Roman"/>
        </w:rPr>
        <w:t xml:space="preserve"> information</w:t>
      </w:r>
      <w:r w:rsidR="00C955C7" w:rsidRPr="00D036F1">
        <w:rPr>
          <w:rFonts w:ascii="Times New Roman" w:hAnsi="Times New Roman" w:cs="Times New Roman"/>
        </w:rPr>
        <w:t xml:space="preserve"> </w:t>
      </w:r>
      <w:r w:rsidR="001218F6" w:rsidRPr="00D036F1">
        <w:rPr>
          <w:rFonts w:ascii="Times New Roman" w:hAnsi="Times New Roman" w:cs="Times New Roman"/>
        </w:rPr>
        <w:t xml:space="preserve">about corporate practices through defensive postures </w:t>
      </w:r>
      <w:r w:rsidR="00C955C7" w:rsidRPr="00D036F1">
        <w:rPr>
          <w:rFonts w:ascii="Times New Roman" w:hAnsi="Times New Roman" w:cs="Times New Roman"/>
        </w:rPr>
        <w:t>and therefore fail to reflect and learn from the situation (Wooten &amp; James 2005, 134).</w:t>
      </w:r>
    </w:p>
    <w:p w:rsidR="007C7AC1" w:rsidRPr="00D036F1" w:rsidRDefault="007C7AC1" w:rsidP="00D036F1">
      <w:pPr>
        <w:pStyle w:val="Heading2"/>
      </w:pPr>
    </w:p>
    <w:p w:rsidR="00DB35BF" w:rsidRPr="00D036F1" w:rsidRDefault="001F4521" w:rsidP="00D036F1">
      <w:pPr>
        <w:pStyle w:val="Heading2"/>
      </w:pPr>
      <w:r w:rsidRPr="00D036F1">
        <w:t>Best Practices</w:t>
      </w:r>
    </w:p>
    <w:p w:rsidR="00287CED" w:rsidRPr="00D036F1" w:rsidRDefault="00287CED">
      <w:pPr>
        <w:rPr>
          <w:rFonts w:ascii="Times New Roman" w:hAnsi="Times New Roman" w:cs="Times New Roman"/>
        </w:rPr>
      </w:pPr>
    </w:p>
    <w:p w:rsidR="00287CED" w:rsidRPr="00D036F1" w:rsidRDefault="00287CED" w:rsidP="00D036F1">
      <w:pPr>
        <w:pStyle w:val="Heading3"/>
      </w:pPr>
      <w:r w:rsidRPr="00D036F1">
        <w:t>Walgreens and Mohegan</w:t>
      </w:r>
      <w:r w:rsidR="006E292C" w:rsidRPr="00D036F1">
        <w:t xml:space="preserve"> Sun Resorts</w:t>
      </w:r>
    </w:p>
    <w:p w:rsidR="00D036F1" w:rsidRDefault="00D036F1">
      <w:pPr>
        <w:rPr>
          <w:rFonts w:ascii="Times New Roman" w:hAnsi="Times New Roman" w:cs="Times New Roman"/>
        </w:rPr>
      </w:pPr>
    </w:p>
    <w:p w:rsidR="001F4521" w:rsidRPr="00D036F1" w:rsidRDefault="001F4521">
      <w:pPr>
        <w:rPr>
          <w:rFonts w:ascii="Times New Roman" w:hAnsi="Times New Roman" w:cs="Times New Roman"/>
        </w:rPr>
      </w:pPr>
      <w:r w:rsidRPr="00D036F1">
        <w:rPr>
          <w:rFonts w:ascii="Times New Roman" w:hAnsi="Times New Roman" w:cs="Times New Roman"/>
        </w:rPr>
        <w:t>Kalargyrou</w:t>
      </w:r>
      <w:r w:rsidR="00AF35C1" w:rsidRPr="00D036F1">
        <w:rPr>
          <w:rFonts w:ascii="Times New Roman" w:hAnsi="Times New Roman" w:cs="Times New Roman"/>
        </w:rPr>
        <w:t>’s</w:t>
      </w:r>
      <w:r w:rsidRPr="00D036F1">
        <w:rPr>
          <w:rFonts w:ascii="Times New Roman" w:hAnsi="Times New Roman" w:cs="Times New Roman"/>
        </w:rPr>
        <w:t xml:space="preserve"> research on Walgreens’ </w:t>
      </w:r>
      <w:r w:rsidR="00E175C0" w:rsidRPr="00D036F1">
        <w:rPr>
          <w:rFonts w:ascii="Times New Roman" w:hAnsi="Times New Roman" w:cs="Times New Roman"/>
        </w:rPr>
        <w:t xml:space="preserve">and Mohegan Sun Resorts’ </w:t>
      </w:r>
      <w:r w:rsidRPr="00D036F1">
        <w:rPr>
          <w:rFonts w:ascii="Times New Roman" w:hAnsi="Times New Roman" w:cs="Times New Roman"/>
        </w:rPr>
        <w:t>disability initiative</w:t>
      </w:r>
      <w:r w:rsidR="00E175C0" w:rsidRPr="00D036F1">
        <w:rPr>
          <w:rFonts w:ascii="Times New Roman" w:hAnsi="Times New Roman" w:cs="Times New Roman"/>
        </w:rPr>
        <w:t>s</w:t>
      </w:r>
      <w:r w:rsidRPr="00D036F1">
        <w:rPr>
          <w:rFonts w:ascii="Times New Roman" w:hAnsi="Times New Roman" w:cs="Times New Roman"/>
        </w:rPr>
        <w:t xml:space="preserve"> provides some r</w:t>
      </w:r>
      <w:r w:rsidR="00FD4E2D" w:rsidRPr="00D036F1">
        <w:rPr>
          <w:rFonts w:ascii="Times New Roman" w:hAnsi="Times New Roman" w:cs="Times New Roman"/>
        </w:rPr>
        <w:t>ecommended best practices.</w:t>
      </w:r>
    </w:p>
    <w:p w:rsidR="001F4521" w:rsidRPr="00D036F1" w:rsidRDefault="001F4521">
      <w:pPr>
        <w:rPr>
          <w:rFonts w:ascii="Times New Roman" w:hAnsi="Times New Roman" w:cs="Times New Roman"/>
        </w:rPr>
      </w:pPr>
      <w:r w:rsidRPr="00D036F1">
        <w:rPr>
          <w:rFonts w:ascii="Times New Roman" w:hAnsi="Times New Roman" w:cs="Times New Roman"/>
        </w:rPr>
        <w:t>Business case:</w:t>
      </w:r>
    </w:p>
    <w:p w:rsidR="00701CFA" w:rsidRPr="00D036F1" w:rsidRDefault="004677A6" w:rsidP="000843E3">
      <w:pPr>
        <w:rPr>
          <w:rFonts w:ascii="Times New Roman" w:hAnsi="Times New Roman" w:cs="Times New Roman"/>
        </w:rPr>
      </w:pPr>
      <w:r w:rsidRPr="00D036F1">
        <w:rPr>
          <w:rFonts w:ascii="Times New Roman" w:hAnsi="Times New Roman" w:cs="Times New Roman"/>
        </w:rPr>
        <w:t>Studying</w:t>
      </w:r>
      <w:r w:rsidR="00E175C0" w:rsidRPr="00D036F1">
        <w:rPr>
          <w:rFonts w:ascii="Times New Roman" w:hAnsi="Times New Roman" w:cs="Times New Roman"/>
        </w:rPr>
        <w:t xml:space="preserve"> Walgreens and Mohegan Sun Resort, </w:t>
      </w:r>
      <w:r w:rsidR="00881711" w:rsidRPr="00D036F1">
        <w:rPr>
          <w:rFonts w:ascii="Times New Roman" w:hAnsi="Times New Roman" w:cs="Times New Roman"/>
        </w:rPr>
        <w:t xml:space="preserve">Kalargyrou </w:t>
      </w:r>
      <w:r w:rsidR="00AF35C1" w:rsidRPr="00D036F1">
        <w:rPr>
          <w:rFonts w:ascii="Times New Roman" w:hAnsi="Times New Roman" w:cs="Times New Roman"/>
        </w:rPr>
        <w:t xml:space="preserve">used the findings </w:t>
      </w:r>
      <w:r w:rsidR="00F3799F" w:rsidRPr="00D036F1">
        <w:rPr>
          <w:rFonts w:ascii="Times New Roman" w:hAnsi="Times New Roman" w:cs="Times New Roman"/>
        </w:rPr>
        <w:t>of Barney</w:t>
      </w:r>
      <w:r w:rsidR="0028585F" w:rsidRPr="00D036F1">
        <w:rPr>
          <w:rFonts w:ascii="Times New Roman" w:hAnsi="Times New Roman" w:cs="Times New Roman"/>
        </w:rPr>
        <w:t xml:space="preserve"> (1991) and </w:t>
      </w:r>
      <w:r w:rsidR="001F4521" w:rsidRPr="00D036F1">
        <w:rPr>
          <w:rFonts w:ascii="Times New Roman" w:hAnsi="Times New Roman" w:cs="Times New Roman"/>
        </w:rPr>
        <w:t xml:space="preserve">Grants (1991) that tapping into unused resources can lead to a </w:t>
      </w:r>
      <w:r w:rsidR="00881711" w:rsidRPr="00D036F1">
        <w:rPr>
          <w:rFonts w:ascii="Times New Roman" w:hAnsi="Times New Roman" w:cs="Times New Roman"/>
        </w:rPr>
        <w:t>competitive</w:t>
      </w:r>
      <w:r w:rsidR="001F4521" w:rsidRPr="00D036F1">
        <w:rPr>
          <w:rFonts w:ascii="Times New Roman" w:hAnsi="Times New Roman" w:cs="Times New Roman"/>
        </w:rPr>
        <w:t xml:space="preserve"> </w:t>
      </w:r>
      <w:r w:rsidR="00F3799F" w:rsidRPr="00D036F1">
        <w:rPr>
          <w:rFonts w:ascii="Times New Roman" w:hAnsi="Times New Roman" w:cs="Times New Roman"/>
        </w:rPr>
        <w:t>advantage. In</w:t>
      </w:r>
      <w:r w:rsidR="00701CFA" w:rsidRPr="00D036F1">
        <w:rPr>
          <w:rFonts w:ascii="Times New Roman" w:hAnsi="Times New Roman" w:cs="Times New Roman"/>
        </w:rPr>
        <w:t xml:space="preserve"> summary the argument is by tapping into an untapped resource, in this case employees with disabilities the corporation can gain a competi</w:t>
      </w:r>
      <w:r w:rsidR="00F3799F" w:rsidRPr="00D036F1">
        <w:rPr>
          <w:rFonts w:ascii="Times New Roman" w:hAnsi="Times New Roman" w:cs="Times New Roman"/>
        </w:rPr>
        <w:t>ti</w:t>
      </w:r>
      <w:r w:rsidR="00701CFA" w:rsidRPr="00D036F1">
        <w:rPr>
          <w:rFonts w:ascii="Times New Roman" w:hAnsi="Times New Roman" w:cs="Times New Roman"/>
        </w:rPr>
        <w:t xml:space="preserve">ve </w:t>
      </w:r>
      <w:r w:rsidR="00F3799F" w:rsidRPr="00D036F1">
        <w:rPr>
          <w:rFonts w:ascii="Times New Roman" w:hAnsi="Times New Roman" w:cs="Times New Roman"/>
        </w:rPr>
        <w:lastRenderedPageBreak/>
        <w:t>advantage</w:t>
      </w:r>
      <w:r w:rsidR="00701CFA" w:rsidRPr="00D036F1">
        <w:rPr>
          <w:rFonts w:ascii="Times New Roman" w:hAnsi="Times New Roman" w:cs="Times New Roman"/>
        </w:rPr>
        <w:t xml:space="preserve"> and increase profitability (Kalargyrou 2014, 122, Adapted from Grant 1991). Grant argues that by identifying this resource; then creating </w:t>
      </w:r>
      <w:r w:rsidR="000843E3" w:rsidRPr="00D036F1">
        <w:rPr>
          <w:rFonts w:ascii="Times New Roman" w:hAnsi="Times New Roman" w:cs="Times New Roman"/>
        </w:rPr>
        <w:t xml:space="preserve">capabilities in creating a culture of inclusion leads to a sustained competitive advantage of a bigger pool of applicants and benefits the corporations sense of corporate responsibility. The strategy is proactive recruitment of persons with </w:t>
      </w:r>
      <w:r w:rsidR="00F3799F" w:rsidRPr="00D036F1">
        <w:rPr>
          <w:rFonts w:ascii="Times New Roman" w:hAnsi="Times New Roman" w:cs="Times New Roman"/>
        </w:rPr>
        <w:t>disabilities, which</w:t>
      </w:r>
      <w:r w:rsidR="000843E3" w:rsidRPr="00D036F1">
        <w:rPr>
          <w:rFonts w:ascii="Times New Roman" w:hAnsi="Times New Roman" w:cs="Times New Roman"/>
        </w:rPr>
        <w:t xml:space="preserve"> results in lower turnover, higher attendance, improved corporate reputation and therefor decreased cost and higher profits. Kalargyrou 2014, 122, Adapted from Grant 1991).</w:t>
      </w:r>
    </w:p>
    <w:p w:rsidR="003A5F87" w:rsidRPr="00D036F1" w:rsidRDefault="0088593A" w:rsidP="00922613">
      <w:pPr>
        <w:rPr>
          <w:rFonts w:ascii="Times New Roman" w:hAnsi="Times New Roman" w:cs="Times New Roman"/>
        </w:rPr>
      </w:pPr>
      <w:r w:rsidRPr="00D036F1">
        <w:rPr>
          <w:rFonts w:ascii="Times New Roman" w:hAnsi="Times New Roman" w:cs="Times New Roman"/>
        </w:rPr>
        <w:t>-------------</w:t>
      </w:r>
    </w:p>
    <w:p w:rsidR="00922613" w:rsidRPr="00D036F1" w:rsidRDefault="00922613" w:rsidP="00922613">
      <w:pPr>
        <w:rPr>
          <w:rFonts w:ascii="Times New Roman" w:hAnsi="Times New Roman" w:cs="Times New Roman"/>
        </w:rPr>
      </w:pPr>
      <w:r w:rsidRPr="00D036F1">
        <w:rPr>
          <w:rFonts w:ascii="Times New Roman" w:hAnsi="Times New Roman" w:cs="Times New Roman"/>
        </w:rPr>
        <w:t>Kalargyrou</w:t>
      </w:r>
      <w:r w:rsidR="0088593A" w:rsidRPr="00D036F1">
        <w:rPr>
          <w:rFonts w:ascii="Times New Roman" w:hAnsi="Times New Roman" w:cs="Times New Roman"/>
        </w:rPr>
        <w:t>’s</w:t>
      </w:r>
      <w:r w:rsidRPr="00D036F1">
        <w:rPr>
          <w:rFonts w:ascii="Times New Roman" w:hAnsi="Times New Roman" w:cs="Times New Roman"/>
        </w:rPr>
        <w:t xml:space="preserve"> </w:t>
      </w:r>
      <w:r w:rsidR="001402B8" w:rsidRPr="00D036F1">
        <w:rPr>
          <w:rFonts w:ascii="Times New Roman" w:hAnsi="Times New Roman" w:cs="Times New Roman"/>
        </w:rPr>
        <w:t>(2014</w:t>
      </w:r>
      <w:r w:rsidR="0088593A" w:rsidRPr="00D036F1">
        <w:rPr>
          <w:rFonts w:ascii="Times New Roman" w:hAnsi="Times New Roman" w:cs="Times New Roman"/>
        </w:rPr>
        <w:t>:</w:t>
      </w:r>
      <w:r w:rsidR="001402B8" w:rsidRPr="00D036F1">
        <w:rPr>
          <w:rFonts w:ascii="Times New Roman" w:hAnsi="Times New Roman" w:cs="Times New Roman"/>
        </w:rPr>
        <w:t xml:space="preserve">123-126) </w:t>
      </w:r>
      <w:r w:rsidRPr="00D036F1">
        <w:rPr>
          <w:rFonts w:ascii="Times New Roman" w:hAnsi="Times New Roman" w:cs="Times New Roman"/>
        </w:rPr>
        <w:t>review of the literature suggests</w:t>
      </w:r>
      <w:r w:rsidR="00E175C0" w:rsidRPr="00D036F1">
        <w:rPr>
          <w:rFonts w:ascii="Times New Roman" w:hAnsi="Times New Roman" w:cs="Times New Roman"/>
        </w:rPr>
        <w:t xml:space="preserve"> the following benefits of employing persons with disabilities</w:t>
      </w:r>
    </w:p>
    <w:p w:rsidR="001F4521" w:rsidRPr="00D036F1" w:rsidRDefault="000843E3" w:rsidP="001F4521">
      <w:pPr>
        <w:pStyle w:val="ListParagraph"/>
        <w:numPr>
          <w:ilvl w:val="0"/>
          <w:numId w:val="1"/>
        </w:numPr>
        <w:rPr>
          <w:rFonts w:ascii="Times New Roman" w:hAnsi="Times New Roman" w:cs="Times New Roman"/>
        </w:rPr>
      </w:pPr>
      <w:r w:rsidRPr="00D036F1">
        <w:rPr>
          <w:rFonts w:ascii="Times New Roman" w:hAnsi="Times New Roman" w:cs="Times New Roman"/>
        </w:rPr>
        <w:t xml:space="preserve">Persons with disabilities </w:t>
      </w:r>
      <w:r w:rsidR="001F4521" w:rsidRPr="00D036F1">
        <w:rPr>
          <w:rFonts w:ascii="Times New Roman" w:hAnsi="Times New Roman" w:cs="Times New Roman"/>
        </w:rPr>
        <w:t>have a lower turn over rate</w:t>
      </w:r>
    </w:p>
    <w:p w:rsidR="001F4521" w:rsidRPr="00D036F1" w:rsidRDefault="003A5F87" w:rsidP="001F4521">
      <w:pPr>
        <w:pStyle w:val="ListParagraph"/>
        <w:numPr>
          <w:ilvl w:val="0"/>
          <w:numId w:val="1"/>
        </w:numPr>
        <w:rPr>
          <w:rFonts w:ascii="Times New Roman" w:hAnsi="Times New Roman" w:cs="Times New Roman"/>
        </w:rPr>
      </w:pPr>
      <w:r w:rsidRPr="00D036F1">
        <w:rPr>
          <w:rFonts w:ascii="Times New Roman" w:hAnsi="Times New Roman" w:cs="Times New Roman"/>
        </w:rPr>
        <w:t xml:space="preserve"> A</w:t>
      </w:r>
      <w:r w:rsidR="001F4521" w:rsidRPr="00D036F1">
        <w:rPr>
          <w:rFonts w:ascii="Times New Roman" w:hAnsi="Times New Roman" w:cs="Times New Roman"/>
        </w:rPr>
        <w:t>n environment which promotes psycho</w:t>
      </w:r>
      <w:r w:rsidR="001402B8" w:rsidRPr="00D036F1">
        <w:rPr>
          <w:rFonts w:ascii="Times New Roman" w:hAnsi="Times New Roman" w:cs="Times New Roman"/>
        </w:rPr>
        <w:t>logical safety may result in hi</w:t>
      </w:r>
      <w:r w:rsidR="001F4521" w:rsidRPr="00D036F1">
        <w:rPr>
          <w:rFonts w:ascii="Times New Roman" w:hAnsi="Times New Roman" w:cs="Times New Roman"/>
        </w:rPr>
        <w:t>r</w:t>
      </w:r>
      <w:r w:rsidR="001402B8" w:rsidRPr="00D036F1">
        <w:rPr>
          <w:rFonts w:ascii="Times New Roman" w:hAnsi="Times New Roman" w:cs="Times New Roman"/>
        </w:rPr>
        <w:t>er</w:t>
      </w:r>
      <w:r w:rsidR="001F4521" w:rsidRPr="00D036F1">
        <w:rPr>
          <w:rFonts w:ascii="Times New Roman" w:hAnsi="Times New Roman" w:cs="Times New Roman"/>
        </w:rPr>
        <w:t xml:space="preserve"> employee engagement and </w:t>
      </w:r>
      <w:r w:rsidR="00E175C0" w:rsidRPr="00D036F1">
        <w:rPr>
          <w:rFonts w:ascii="Times New Roman" w:hAnsi="Times New Roman" w:cs="Times New Roman"/>
        </w:rPr>
        <w:t>productivity and</w:t>
      </w:r>
      <w:r w:rsidR="00922613" w:rsidRPr="00D036F1">
        <w:rPr>
          <w:rFonts w:ascii="Times New Roman" w:hAnsi="Times New Roman" w:cs="Times New Roman"/>
        </w:rPr>
        <w:t xml:space="preserve"> lower turn over</w:t>
      </w:r>
      <w:r w:rsidRPr="00D036F1">
        <w:rPr>
          <w:rFonts w:ascii="Times New Roman" w:hAnsi="Times New Roman" w:cs="Times New Roman"/>
        </w:rPr>
        <w:t xml:space="preserve"> for all employees</w:t>
      </w:r>
    </w:p>
    <w:p w:rsidR="00922613" w:rsidRPr="00D036F1" w:rsidRDefault="000843E3" w:rsidP="001F4521">
      <w:pPr>
        <w:pStyle w:val="ListParagraph"/>
        <w:numPr>
          <w:ilvl w:val="0"/>
          <w:numId w:val="1"/>
        </w:numPr>
        <w:rPr>
          <w:rFonts w:ascii="Times New Roman" w:hAnsi="Times New Roman" w:cs="Times New Roman"/>
        </w:rPr>
      </w:pPr>
      <w:r w:rsidRPr="00D036F1">
        <w:rPr>
          <w:rFonts w:ascii="Times New Roman" w:hAnsi="Times New Roman" w:cs="Times New Roman"/>
        </w:rPr>
        <w:t xml:space="preserve">Persons with disabilities </w:t>
      </w:r>
      <w:r w:rsidR="00922613" w:rsidRPr="00D036F1">
        <w:rPr>
          <w:rFonts w:ascii="Times New Roman" w:hAnsi="Times New Roman" w:cs="Times New Roman"/>
        </w:rPr>
        <w:t>have below average absentee rates in general</w:t>
      </w:r>
    </w:p>
    <w:p w:rsidR="00922613" w:rsidRPr="00D036F1" w:rsidRDefault="000843E3" w:rsidP="00922613">
      <w:pPr>
        <w:pStyle w:val="ListParagraph"/>
        <w:numPr>
          <w:ilvl w:val="0"/>
          <w:numId w:val="1"/>
        </w:numPr>
        <w:rPr>
          <w:rFonts w:ascii="Times New Roman" w:hAnsi="Times New Roman" w:cs="Times New Roman"/>
        </w:rPr>
      </w:pPr>
      <w:r w:rsidRPr="00D036F1">
        <w:rPr>
          <w:rFonts w:ascii="Times New Roman" w:hAnsi="Times New Roman" w:cs="Times New Roman"/>
        </w:rPr>
        <w:t xml:space="preserve">Persons with disabilities </w:t>
      </w:r>
      <w:r w:rsidR="00922613" w:rsidRPr="00D036F1">
        <w:rPr>
          <w:rFonts w:ascii="Times New Roman" w:hAnsi="Times New Roman" w:cs="Times New Roman"/>
        </w:rPr>
        <w:t>are an average or above average in terms of safety risk</w:t>
      </w:r>
    </w:p>
    <w:p w:rsidR="00922613" w:rsidRPr="00D036F1" w:rsidRDefault="000843E3" w:rsidP="00922613">
      <w:pPr>
        <w:pStyle w:val="ListParagraph"/>
        <w:numPr>
          <w:ilvl w:val="0"/>
          <w:numId w:val="1"/>
        </w:numPr>
        <w:rPr>
          <w:rFonts w:ascii="Times New Roman" w:hAnsi="Times New Roman" w:cs="Times New Roman"/>
        </w:rPr>
      </w:pPr>
      <w:r w:rsidRPr="00D036F1">
        <w:rPr>
          <w:rFonts w:ascii="Times New Roman" w:hAnsi="Times New Roman" w:cs="Times New Roman"/>
        </w:rPr>
        <w:t xml:space="preserve">Persons with disabilities </w:t>
      </w:r>
      <w:r w:rsidR="00E175C0" w:rsidRPr="00D036F1">
        <w:rPr>
          <w:rFonts w:ascii="Times New Roman" w:hAnsi="Times New Roman" w:cs="Times New Roman"/>
        </w:rPr>
        <w:t>h</w:t>
      </w:r>
      <w:r w:rsidR="00922613" w:rsidRPr="00D036F1">
        <w:rPr>
          <w:rFonts w:ascii="Times New Roman" w:hAnsi="Times New Roman" w:cs="Times New Roman"/>
        </w:rPr>
        <w:t>ave a positive effect on coworkers</w:t>
      </w:r>
    </w:p>
    <w:p w:rsidR="00922613" w:rsidRPr="00D036F1" w:rsidRDefault="00922613" w:rsidP="00922613">
      <w:pPr>
        <w:pStyle w:val="ListParagraph"/>
        <w:numPr>
          <w:ilvl w:val="0"/>
          <w:numId w:val="1"/>
        </w:numPr>
        <w:rPr>
          <w:rFonts w:ascii="Times New Roman" w:hAnsi="Times New Roman" w:cs="Times New Roman"/>
        </w:rPr>
      </w:pPr>
      <w:r w:rsidRPr="00D036F1">
        <w:rPr>
          <w:rFonts w:ascii="Times New Roman" w:hAnsi="Times New Roman" w:cs="Times New Roman"/>
        </w:rPr>
        <w:t xml:space="preserve">Perceived barriers to hiring disabled persons can be </w:t>
      </w:r>
      <w:r w:rsidR="0091579C" w:rsidRPr="00D036F1">
        <w:rPr>
          <w:rFonts w:ascii="Times New Roman" w:hAnsi="Times New Roman" w:cs="Times New Roman"/>
        </w:rPr>
        <w:t>o</w:t>
      </w:r>
      <w:r w:rsidRPr="00D036F1">
        <w:rPr>
          <w:rFonts w:ascii="Times New Roman" w:hAnsi="Times New Roman" w:cs="Times New Roman"/>
        </w:rPr>
        <w:t>vercome with skills and awareness training</w:t>
      </w:r>
    </w:p>
    <w:p w:rsidR="001F4521" w:rsidRPr="00D036F1" w:rsidRDefault="00922613">
      <w:pPr>
        <w:rPr>
          <w:rFonts w:ascii="Times New Roman" w:hAnsi="Times New Roman" w:cs="Times New Roman"/>
        </w:rPr>
      </w:pPr>
      <w:r w:rsidRPr="00D036F1">
        <w:rPr>
          <w:rFonts w:ascii="Times New Roman" w:hAnsi="Times New Roman" w:cs="Times New Roman"/>
        </w:rPr>
        <w:t>Results:</w:t>
      </w:r>
    </w:p>
    <w:p w:rsidR="00922613" w:rsidRPr="00D036F1" w:rsidRDefault="00922613">
      <w:pPr>
        <w:rPr>
          <w:rFonts w:ascii="Times New Roman" w:hAnsi="Times New Roman" w:cs="Times New Roman"/>
        </w:rPr>
      </w:pPr>
      <w:r w:rsidRPr="00D036F1">
        <w:rPr>
          <w:rFonts w:ascii="Times New Roman" w:hAnsi="Times New Roman" w:cs="Times New Roman"/>
        </w:rPr>
        <w:t>Walgreens experienced lower turn</w:t>
      </w:r>
      <w:r w:rsidR="00E175C0" w:rsidRPr="00D036F1">
        <w:rPr>
          <w:rFonts w:ascii="Times New Roman" w:hAnsi="Times New Roman" w:cs="Times New Roman"/>
        </w:rPr>
        <w:t xml:space="preserve">over with this group of employees </w:t>
      </w:r>
      <w:r w:rsidRPr="00D036F1">
        <w:rPr>
          <w:rFonts w:ascii="Times New Roman" w:hAnsi="Times New Roman" w:cs="Times New Roman"/>
        </w:rPr>
        <w:t>steaming fr</w:t>
      </w:r>
      <w:r w:rsidR="001402B8" w:rsidRPr="00D036F1">
        <w:rPr>
          <w:rFonts w:ascii="Times New Roman" w:hAnsi="Times New Roman" w:cs="Times New Roman"/>
        </w:rPr>
        <w:t xml:space="preserve">om a work place that </w:t>
      </w:r>
      <w:r w:rsidR="0088593A" w:rsidRPr="00D036F1">
        <w:rPr>
          <w:rFonts w:ascii="Times New Roman" w:hAnsi="Times New Roman" w:cs="Times New Roman"/>
        </w:rPr>
        <w:t xml:space="preserve">respected and </w:t>
      </w:r>
      <w:r w:rsidR="001402B8" w:rsidRPr="00D036F1">
        <w:rPr>
          <w:rFonts w:ascii="Times New Roman" w:hAnsi="Times New Roman" w:cs="Times New Roman"/>
        </w:rPr>
        <w:t>cared</w:t>
      </w:r>
      <w:r w:rsidR="0088593A" w:rsidRPr="00D036F1">
        <w:rPr>
          <w:rFonts w:ascii="Times New Roman" w:hAnsi="Times New Roman" w:cs="Times New Roman"/>
        </w:rPr>
        <w:t xml:space="preserve"> for its workers</w:t>
      </w:r>
      <w:r w:rsidR="005C5BB2" w:rsidRPr="00D036F1">
        <w:rPr>
          <w:rFonts w:ascii="Times New Roman" w:hAnsi="Times New Roman" w:cs="Times New Roman"/>
        </w:rPr>
        <w:t>. They experienced</w:t>
      </w:r>
      <w:r w:rsidR="001402B8" w:rsidRPr="00D036F1">
        <w:rPr>
          <w:rFonts w:ascii="Times New Roman" w:hAnsi="Times New Roman" w:cs="Times New Roman"/>
        </w:rPr>
        <w:t xml:space="preserve"> </w:t>
      </w:r>
      <w:r w:rsidRPr="00D036F1">
        <w:rPr>
          <w:rFonts w:ascii="Times New Roman" w:hAnsi="Times New Roman" w:cs="Times New Roman"/>
        </w:rPr>
        <w:t>increased loyalty as a</w:t>
      </w:r>
      <w:r w:rsidR="001402B8" w:rsidRPr="00D036F1">
        <w:rPr>
          <w:rFonts w:ascii="Times New Roman" w:hAnsi="Times New Roman" w:cs="Times New Roman"/>
        </w:rPr>
        <w:t xml:space="preserve"> </w:t>
      </w:r>
      <w:r w:rsidRPr="00D036F1">
        <w:rPr>
          <w:rFonts w:ascii="Times New Roman" w:hAnsi="Times New Roman" w:cs="Times New Roman"/>
        </w:rPr>
        <w:t>result of</w:t>
      </w:r>
      <w:r w:rsidR="001402B8" w:rsidRPr="00D036F1">
        <w:rPr>
          <w:rFonts w:ascii="Times New Roman" w:hAnsi="Times New Roman" w:cs="Times New Roman"/>
        </w:rPr>
        <w:t xml:space="preserve"> </w:t>
      </w:r>
      <w:r w:rsidR="0091579C" w:rsidRPr="00D036F1">
        <w:rPr>
          <w:rFonts w:ascii="Times New Roman" w:hAnsi="Times New Roman" w:cs="Times New Roman"/>
        </w:rPr>
        <w:t>proactive</w:t>
      </w:r>
      <w:r w:rsidR="001402B8" w:rsidRPr="00D036F1">
        <w:rPr>
          <w:rFonts w:ascii="Times New Roman" w:hAnsi="Times New Roman" w:cs="Times New Roman"/>
        </w:rPr>
        <w:t xml:space="preserve"> recruitment of worker</w:t>
      </w:r>
      <w:r w:rsidR="0088593A" w:rsidRPr="00D036F1">
        <w:rPr>
          <w:rFonts w:ascii="Times New Roman" w:hAnsi="Times New Roman" w:cs="Times New Roman"/>
        </w:rPr>
        <w:t>s</w:t>
      </w:r>
      <w:r w:rsidR="001402B8" w:rsidRPr="00D036F1">
        <w:rPr>
          <w:rFonts w:ascii="Times New Roman" w:hAnsi="Times New Roman" w:cs="Times New Roman"/>
        </w:rPr>
        <w:t xml:space="preserve"> with disabilities and extensive training (</w:t>
      </w:r>
      <w:r w:rsidR="00CD6789" w:rsidRPr="00D036F1">
        <w:rPr>
          <w:rFonts w:ascii="Times New Roman" w:hAnsi="Times New Roman" w:cs="Times New Roman"/>
        </w:rPr>
        <w:t xml:space="preserve">Kalargyrou 2014, </w:t>
      </w:r>
      <w:r w:rsidR="001402B8" w:rsidRPr="00D036F1">
        <w:rPr>
          <w:rFonts w:ascii="Times New Roman" w:hAnsi="Times New Roman" w:cs="Times New Roman"/>
        </w:rPr>
        <w:t>129)</w:t>
      </w:r>
      <w:r w:rsidR="005C5BB2" w:rsidRPr="00D036F1">
        <w:rPr>
          <w:rFonts w:ascii="Times New Roman" w:hAnsi="Times New Roman" w:cs="Times New Roman"/>
        </w:rPr>
        <w:t>.</w:t>
      </w:r>
      <w:r w:rsidR="001402B8" w:rsidRPr="00D036F1">
        <w:rPr>
          <w:rFonts w:ascii="Times New Roman" w:hAnsi="Times New Roman" w:cs="Times New Roman"/>
        </w:rPr>
        <w:t xml:space="preserve"> They experience</w:t>
      </w:r>
      <w:r w:rsidR="0088593A" w:rsidRPr="00D036F1">
        <w:rPr>
          <w:rFonts w:ascii="Times New Roman" w:hAnsi="Times New Roman" w:cs="Times New Roman"/>
        </w:rPr>
        <w:t>d</w:t>
      </w:r>
      <w:r w:rsidR="001402B8" w:rsidRPr="00D036F1">
        <w:rPr>
          <w:rFonts w:ascii="Times New Roman" w:hAnsi="Times New Roman" w:cs="Times New Roman"/>
        </w:rPr>
        <w:t xml:space="preserve"> higher attendance mostly </w:t>
      </w:r>
      <w:r w:rsidR="005C5BB2" w:rsidRPr="00D036F1">
        <w:rPr>
          <w:rFonts w:ascii="Times New Roman" w:hAnsi="Times New Roman" w:cs="Times New Roman"/>
        </w:rPr>
        <w:t>resulting from</w:t>
      </w:r>
      <w:r w:rsidR="001402B8" w:rsidRPr="00D036F1">
        <w:rPr>
          <w:rFonts w:ascii="Times New Roman" w:hAnsi="Times New Roman" w:cs="Times New Roman"/>
        </w:rPr>
        <w:t xml:space="preserve"> pride of th</w:t>
      </w:r>
      <w:r w:rsidR="0088593A" w:rsidRPr="00D036F1">
        <w:rPr>
          <w:rFonts w:ascii="Times New Roman" w:hAnsi="Times New Roman" w:cs="Times New Roman"/>
        </w:rPr>
        <w:t>eir</w:t>
      </w:r>
      <w:r w:rsidR="001402B8" w:rsidRPr="00D036F1">
        <w:rPr>
          <w:rFonts w:ascii="Times New Roman" w:hAnsi="Times New Roman" w:cs="Times New Roman"/>
        </w:rPr>
        <w:t xml:space="preserve"> work place (</w:t>
      </w:r>
      <w:r w:rsidR="00CD6789" w:rsidRPr="00D036F1">
        <w:rPr>
          <w:rFonts w:ascii="Times New Roman" w:hAnsi="Times New Roman" w:cs="Times New Roman"/>
        </w:rPr>
        <w:t>Kalargyrou 2014,</w:t>
      </w:r>
      <w:r w:rsidR="001402B8" w:rsidRPr="00D036F1">
        <w:rPr>
          <w:rFonts w:ascii="Times New Roman" w:hAnsi="Times New Roman" w:cs="Times New Roman"/>
        </w:rPr>
        <w:t>132).</w:t>
      </w:r>
    </w:p>
    <w:p w:rsidR="001402B8" w:rsidRPr="00D036F1" w:rsidRDefault="001402B8">
      <w:pPr>
        <w:rPr>
          <w:rFonts w:ascii="Times New Roman" w:hAnsi="Times New Roman" w:cs="Times New Roman"/>
        </w:rPr>
      </w:pPr>
      <w:r w:rsidRPr="00D036F1">
        <w:rPr>
          <w:rFonts w:ascii="Times New Roman" w:hAnsi="Times New Roman" w:cs="Times New Roman"/>
        </w:rPr>
        <w:lastRenderedPageBreak/>
        <w:t xml:space="preserve">Psychological </w:t>
      </w:r>
      <w:r w:rsidR="0088593A" w:rsidRPr="00D036F1">
        <w:rPr>
          <w:rFonts w:ascii="Times New Roman" w:hAnsi="Times New Roman" w:cs="Times New Roman"/>
        </w:rPr>
        <w:t>s</w:t>
      </w:r>
      <w:r w:rsidRPr="00D036F1">
        <w:rPr>
          <w:rFonts w:ascii="Times New Roman" w:hAnsi="Times New Roman" w:cs="Times New Roman"/>
        </w:rPr>
        <w:t xml:space="preserve">afety increased </w:t>
      </w:r>
      <w:r w:rsidR="00881711" w:rsidRPr="00D036F1">
        <w:rPr>
          <w:rFonts w:ascii="Times New Roman" w:hAnsi="Times New Roman" w:cs="Times New Roman"/>
        </w:rPr>
        <w:t>(</w:t>
      </w:r>
      <w:r w:rsidR="00CD6789" w:rsidRPr="00D036F1">
        <w:rPr>
          <w:rFonts w:ascii="Times New Roman" w:hAnsi="Times New Roman" w:cs="Times New Roman"/>
        </w:rPr>
        <w:t>Kalargyrou 2014</w:t>
      </w:r>
      <w:r w:rsidR="00881711" w:rsidRPr="00D036F1">
        <w:rPr>
          <w:rFonts w:ascii="Times New Roman" w:hAnsi="Times New Roman" w:cs="Times New Roman"/>
        </w:rPr>
        <w:t>132)</w:t>
      </w:r>
      <w:r w:rsidR="0088593A" w:rsidRPr="00D036F1">
        <w:rPr>
          <w:rFonts w:ascii="Times New Roman" w:hAnsi="Times New Roman" w:cs="Times New Roman"/>
        </w:rPr>
        <w:t>:</w:t>
      </w:r>
    </w:p>
    <w:p w:rsidR="001402B8" w:rsidRPr="00D036F1" w:rsidRDefault="001402B8" w:rsidP="001402B8">
      <w:pPr>
        <w:pStyle w:val="ListParagraph"/>
        <w:numPr>
          <w:ilvl w:val="0"/>
          <w:numId w:val="3"/>
        </w:numPr>
        <w:rPr>
          <w:rFonts w:ascii="Times New Roman" w:hAnsi="Times New Roman" w:cs="Times New Roman"/>
        </w:rPr>
      </w:pPr>
      <w:r w:rsidRPr="00D036F1">
        <w:rPr>
          <w:rFonts w:ascii="Times New Roman" w:hAnsi="Times New Roman" w:cs="Times New Roman"/>
        </w:rPr>
        <w:t>through the culture and support of the company.</w:t>
      </w:r>
    </w:p>
    <w:p w:rsidR="001402B8" w:rsidRPr="00D036F1" w:rsidRDefault="0088593A" w:rsidP="001402B8">
      <w:pPr>
        <w:pStyle w:val="ListParagraph"/>
        <w:numPr>
          <w:ilvl w:val="0"/>
          <w:numId w:val="3"/>
        </w:numPr>
        <w:rPr>
          <w:rFonts w:ascii="Times New Roman" w:hAnsi="Times New Roman" w:cs="Times New Roman"/>
        </w:rPr>
      </w:pPr>
      <w:r w:rsidRPr="00D036F1">
        <w:rPr>
          <w:rFonts w:ascii="Times New Roman" w:hAnsi="Times New Roman" w:cs="Times New Roman"/>
        </w:rPr>
        <w:t>through b</w:t>
      </w:r>
      <w:r w:rsidR="001402B8" w:rsidRPr="00D036F1">
        <w:rPr>
          <w:rFonts w:ascii="Times New Roman" w:hAnsi="Times New Roman" w:cs="Times New Roman"/>
        </w:rPr>
        <w:t xml:space="preserve">asic values of </w:t>
      </w:r>
      <w:r w:rsidR="0091579C" w:rsidRPr="00D036F1">
        <w:rPr>
          <w:rFonts w:ascii="Times New Roman" w:hAnsi="Times New Roman" w:cs="Times New Roman"/>
        </w:rPr>
        <w:t>courtesy</w:t>
      </w:r>
      <w:r w:rsidR="001402B8" w:rsidRPr="00D036F1">
        <w:rPr>
          <w:rFonts w:ascii="Times New Roman" w:hAnsi="Times New Roman" w:cs="Times New Roman"/>
        </w:rPr>
        <w:t xml:space="preserve"> and respect set by top leadership</w:t>
      </w:r>
      <w:r w:rsidR="005172E0" w:rsidRPr="00D036F1">
        <w:rPr>
          <w:rFonts w:ascii="Times New Roman" w:hAnsi="Times New Roman" w:cs="Times New Roman"/>
        </w:rPr>
        <w:t xml:space="preserve"> and there commitment to the </w:t>
      </w:r>
      <w:r w:rsidR="0091579C" w:rsidRPr="00D036F1">
        <w:rPr>
          <w:rFonts w:ascii="Times New Roman" w:hAnsi="Times New Roman" w:cs="Times New Roman"/>
        </w:rPr>
        <w:t>initiative</w:t>
      </w:r>
      <w:r w:rsidR="005172E0" w:rsidRPr="00D036F1">
        <w:rPr>
          <w:rFonts w:ascii="Times New Roman" w:hAnsi="Times New Roman" w:cs="Times New Roman"/>
        </w:rPr>
        <w:t xml:space="preserve"> (</w:t>
      </w:r>
      <w:r w:rsidR="00CD6789" w:rsidRPr="00D036F1">
        <w:rPr>
          <w:rFonts w:ascii="Times New Roman" w:hAnsi="Times New Roman" w:cs="Times New Roman"/>
        </w:rPr>
        <w:t xml:space="preserve">Kalargyrou 2014, </w:t>
      </w:r>
      <w:r w:rsidR="005172E0" w:rsidRPr="00D036F1">
        <w:rPr>
          <w:rFonts w:ascii="Times New Roman" w:hAnsi="Times New Roman" w:cs="Times New Roman"/>
        </w:rPr>
        <w:t>138)</w:t>
      </w:r>
    </w:p>
    <w:p w:rsidR="001402B8" w:rsidRPr="00D036F1" w:rsidRDefault="0088593A" w:rsidP="001402B8">
      <w:pPr>
        <w:pStyle w:val="ListParagraph"/>
        <w:numPr>
          <w:ilvl w:val="0"/>
          <w:numId w:val="3"/>
        </w:numPr>
        <w:rPr>
          <w:rFonts w:ascii="Times New Roman" w:hAnsi="Times New Roman" w:cs="Times New Roman"/>
        </w:rPr>
      </w:pPr>
      <w:r w:rsidRPr="00D036F1">
        <w:rPr>
          <w:rFonts w:ascii="Times New Roman" w:hAnsi="Times New Roman" w:cs="Times New Roman"/>
        </w:rPr>
        <w:t>through e</w:t>
      </w:r>
      <w:r w:rsidR="001402B8" w:rsidRPr="00D036F1">
        <w:rPr>
          <w:rFonts w:ascii="Times New Roman" w:hAnsi="Times New Roman" w:cs="Times New Roman"/>
        </w:rPr>
        <w:t>mployees feel</w:t>
      </w:r>
      <w:r w:rsidRPr="00D036F1">
        <w:rPr>
          <w:rFonts w:ascii="Times New Roman" w:hAnsi="Times New Roman" w:cs="Times New Roman"/>
        </w:rPr>
        <w:t>ing</w:t>
      </w:r>
      <w:r w:rsidR="001402B8" w:rsidRPr="00D036F1">
        <w:rPr>
          <w:rFonts w:ascii="Times New Roman" w:hAnsi="Times New Roman" w:cs="Times New Roman"/>
        </w:rPr>
        <w:t xml:space="preserve"> more engaged when they can provide the</w:t>
      </w:r>
      <w:r w:rsidRPr="00D036F1">
        <w:rPr>
          <w:rFonts w:ascii="Times New Roman" w:hAnsi="Times New Roman" w:cs="Times New Roman"/>
        </w:rPr>
        <w:t>ir</w:t>
      </w:r>
      <w:r w:rsidR="001402B8" w:rsidRPr="00D036F1">
        <w:rPr>
          <w:rFonts w:ascii="Times New Roman" w:hAnsi="Times New Roman" w:cs="Times New Roman"/>
        </w:rPr>
        <w:t xml:space="preserve"> disabled colleagues informal training</w:t>
      </w:r>
    </w:p>
    <w:p w:rsidR="00881711" w:rsidRPr="00D036F1" w:rsidRDefault="00881711" w:rsidP="005C5BB2">
      <w:pPr>
        <w:pStyle w:val="ListParagraph"/>
        <w:ind w:left="1440"/>
        <w:rPr>
          <w:rFonts w:ascii="Times New Roman" w:hAnsi="Times New Roman" w:cs="Times New Roman"/>
        </w:rPr>
      </w:pPr>
    </w:p>
    <w:p w:rsidR="001402B8" w:rsidRPr="00D036F1" w:rsidRDefault="001402B8" w:rsidP="00881711">
      <w:pPr>
        <w:rPr>
          <w:rFonts w:ascii="Times New Roman" w:hAnsi="Times New Roman" w:cs="Times New Roman"/>
        </w:rPr>
      </w:pPr>
      <w:r w:rsidRPr="00D036F1">
        <w:rPr>
          <w:rFonts w:ascii="Times New Roman" w:hAnsi="Times New Roman" w:cs="Times New Roman"/>
        </w:rPr>
        <w:t xml:space="preserve">Management </w:t>
      </w:r>
      <w:r w:rsidR="0091579C" w:rsidRPr="00D036F1">
        <w:rPr>
          <w:rFonts w:ascii="Times New Roman" w:hAnsi="Times New Roman" w:cs="Times New Roman"/>
        </w:rPr>
        <w:t>benefitted</w:t>
      </w:r>
      <w:r w:rsidRPr="00D036F1">
        <w:rPr>
          <w:rFonts w:ascii="Times New Roman" w:hAnsi="Times New Roman" w:cs="Times New Roman"/>
        </w:rPr>
        <w:t xml:space="preserve"> from working with increased levels of ability </w:t>
      </w:r>
      <w:r w:rsidR="0088593A" w:rsidRPr="00D036F1">
        <w:rPr>
          <w:rFonts w:ascii="Times New Roman" w:hAnsi="Times New Roman" w:cs="Times New Roman"/>
        </w:rPr>
        <w:t>and</w:t>
      </w:r>
      <w:r w:rsidRPr="00D036F1">
        <w:rPr>
          <w:rFonts w:ascii="Times New Roman" w:hAnsi="Times New Roman" w:cs="Times New Roman"/>
        </w:rPr>
        <w:t xml:space="preserve"> became more </w:t>
      </w:r>
      <w:r w:rsidR="0091579C" w:rsidRPr="00D036F1">
        <w:rPr>
          <w:rFonts w:ascii="Times New Roman" w:hAnsi="Times New Roman" w:cs="Times New Roman"/>
        </w:rPr>
        <w:t>empathetic</w:t>
      </w:r>
      <w:r w:rsidR="00881711" w:rsidRPr="00D036F1">
        <w:rPr>
          <w:rFonts w:ascii="Times New Roman" w:hAnsi="Times New Roman" w:cs="Times New Roman"/>
        </w:rPr>
        <w:t xml:space="preserve"> (</w:t>
      </w:r>
      <w:r w:rsidR="00CD6789" w:rsidRPr="00D036F1">
        <w:rPr>
          <w:rFonts w:ascii="Times New Roman" w:hAnsi="Times New Roman" w:cs="Times New Roman"/>
        </w:rPr>
        <w:t>Kalargyrou 2014,</w:t>
      </w:r>
      <w:r w:rsidR="00881711" w:rsidRPr="00D036F1">
        <w:rPr>
          <w:rFonts w:ascii="Times New Roman" w:hAnsi="Times New Roman" w:cs="Times New Roman"/>
        </w:rPr>
        <w:t>133)</w:t>
      </w:r>
    </w:p>
    <w:p w:rsidR="00881711" w:rsidRPr="00D036F1" w:rsidRDefault="00881711" w:rsidP="00881711">
      <w:pPr>
        <w:rPr>
          <w:rFonts w:ascii="Times New Roman" w:hAnsi="Times New Roman" w:cs="Times New Roman"/>
        </w:rPr>
      </w:pPr>
      <w:r w:rsidRPr="00D036F1">
        <w:rPr>
          <w:rFonts w:ascii="Times New Roman" w:hAnsi="Times New Roman" w:cs="Times New Roman"/>
        </w:rPr>
        <w:t xml:space="preserve">Productivity and safety were higher </w:t>
      </w:r>
      <w:r w:rsidR="0088593A" w:rsidRPr="00D036F1">
        <w:rPr>
          <w:rFonts w:ascii="Times New Roman" w:hAnsi="Times New Roman" w:cs="Times New Roman"/>
        </w:rPr>
        <w:t>as</w:t>
      </w:r>
      <w:r w:rsidRPr="00D036F1">
        <w:rPr>
          <w:rFonts w:ascii="Times New Roman" w:hAnsi="Times New Roman" w:cs="Times New Roman"/>
        </w:rPr>
        <w:t xml:space="preserve"> long as there was the right job placement (</w:t>
      </w:r>
      <w:r w:rsidR="0091579C" w:rsidRPr="00D036F1">
        <w:rPr>
          <w:rFonts w:ascii="Times New Roman" w:hAnsi="Times New Roman" w:cs="Times New Roman"/>
        </w:rPr>
        <w:t>i.e.</w:t>
      </w:r>
      <w:r w:rsidRPr="00D036F1">
        <w:rPr>
          <w:rFonts w:ascii="Times New Roman" w:hAnsi="Times New Roman" w:cs="Times New Roman"/>
        </w:rPr>
        <w:t xml:space="preserve"> match of ability to skills required) and training (</w:t>
      </w:r>
      <w:r w:rsidR="00CD6789" w:rsidRPr="00D036F1">
        <w:rPr>
          <w:rFonts w:ascii="Times New Roman" w:hAnsi="Times New Roman" w:cs="Times New Roman"/>
        </w:rPr>
        <w:t xml:space="preserve">Kalargyrou 2014, </w:t>
      </w:r>
      <w:r w:rsidRPr="00D036F1">
        <w:rPr>
          <w:rFonts w:ascii="Times New Roman" w:hAnsi="Times New Roman" w:cs="Times New Roman"/>
        </w:rPr>
        <w:t>134).</w:t>
      </w:r>
    </w:p>
    <w:p w:rsidR="00881711" w:rsidRPr="00D036F1" w:rsidRDefault="00881711" w:rsidP="00881711">
      <w:pPr>
        <w:rPr>
          <w:rFonts w:ascii="Times New Roman" w:hAnsi="Times New Roman" w:cs="Times New Roman"/>
        </w:rPr>
      </w:pPr>
      <w:r w:rsidRPr="00D036F1">
        <w:rPr>
          <w:rFonts w:ascii="Times New Roman" w:hAnsi="Times New Roman" w:cs="Times New Roman"/>
        </w:rPr>
        <w:t xml:space="preserve">Stereotyping diminished with prolonged contact and the right leadership in </w:t>
      </w:r>
      <w:r w:rsidR="005C5BB2" w:rsidRPr="00D036F1">
        <w:rPr>
          <w:rFonts w:ascii="Times New Roman" w:hAnsi="Times New Roman" w:cs="Times New Roman"/>
        </w:rPr>
        <w:t xml:space="preserve">supervisory </w:t>
      </w:r>
      <w:r w:rsidRPr="00D036F1">
        <w:rPr>
          <w:rFonts w:ascii="Times New Roman" w:hAnsi="Times New Roman" w:cs="Times New Roman"/>
        </w:rPr>
        <w:t xml:space="preserve">positions and </w:t>
      </w:r>
      <w:r w:rsidR="005C5BB2" w:rsidRPr="00D036F1">
        <w:rPr>
          <w:rFonts w:ascii="Times New Roman" w:hAnsi="Times New Roman" w:cs="Times New Roman"/>
        </w:rPr>
        <w:t xml:space="preserve">by </w:t>
      </w:r>
      <w:r w:rsidRPr="00D036F1">
        <w:rPr>
          <w:rFonts w:ascii="Times New Roman" w:hAnsi="Times New Roman" w:cs="Times New Roman"/>
        </w:rPr>
        <w:t>hold</w:t>
      </w:r>
      <w:r w:rsidR="005C5BB2" w:rsidRPr="00D036F1">
        <w:rPr>
          <w:rFonts w:ascii="Times New Roman" w:hAnsi="Times New Roman" w:cs="Times New Roman"/>
        </w:rPr>
        <w:t xml:space="preserve">ing </w:t>
      </w:r>
      <w:r w:rsidR="00CD6789" w:rsidRPr="00D036F1">
        <w:rPr>
          <w:rFonts w:ascii="Times New Roman" w:hAnsi="Times New Roman" w:cs="Times New Roman"/>
        </w:rPr>
        <w:t xml:space="preserve">persons with </w:t>
      </w:r>
      <w:r w:rsidR="00F3799F" w:rsidRPr="00D036F1">
        <w:rPr>
          <w:rFonts w:ascii="Times New Roman" w:hAnsi="Times New Roman" w:cs="Times New Roman"/>
        </w:rPr>
        <w:t>disabilities</w:t>
      </w:r>
      <w:r w:rsidRPr="00D036F1">
        <w:rPr>
          <w:rFonts w:ascii="Times New Roman" w:hAnsi="Times New Roman" w:cs="Times New Roman"/>
        </w:rPr>
        <w:t xml:space="preserve"> to the sa</w:t>
      </w:r>
      <w:r w:rsidR="00015424" w:rsidRPr="00D036F1">
        <w:rPr>
          <w:rFonts w:ascii="Times New Roman" w:hAnsi="Times New Roman" w:cs="Times New Roman"/>
        </w:rPr>
        <w:t>me standards as other employees (</w:t>
      </w:r>
      <w:r w:rsidR="00CD6789" w:rsidRPr="00D036F1">
        <w:rPr>
          <w:rFonts w:ascii="Times New Roman" w:hAnsi="Times New Roman" w:cs="Times New Roman"/>
        </w:rPr>
        <w:t xml:space="preserve">Kalargyrou 2014, </w:t>
      </w:r>
      <w:r w:rsidR="00015424" w:rsidRPr="00D036F1">
        <w:rPr>
          <w:rFonts w:ascii="Times New Roman" w:hAnsi="Times New Roman" w:cs="Times New Roman"/>
        </w:rPr>
        <w:t>135)</w:t>
      </w:r>
      <w:r w:rsidRPr="00D036F1">
        <w:rPr>
          <w:rFonts w:ascii="Times New Roman" w:hAnsi="Times New Roman" w:cs="Times New Roman"/>
        </w:rPr>
        <w:t xml:space="preserve"> </w:t>
      </w:r>
    </w:p>
    <w:p w:rsidR="001402B8" w:rsidRPr="00D036F1" w:rsidRDefault="00015424">
      <w:pPr>
        <w:rPr>
          <w:rFonts w:ascii="Times New Roman" w:hAnsi="Times New Roman" w:cs="Times New Roman"/>
        </w:rPr>
      </w:pPr>
      <w:r w:rsidRPr="00D036F1">
        <w:rPr>
          <w:rFonts w:ascii="Times New Roman" w:hAnsi="Times New Roman" w:cs="Times New Roman"/>
        </w:rPr>
        <w:t>Best practices (</w:t>
      </w:r>
      <w:r w:rsidR="00CD6789" w:rsidRPr="00D036F1">
        <w:rPr>
          <w:rFonts w:ascii="Times New Roman" w:hAnsi="Times New Roman" w:cs="Times New Roman"/>
        </w:rPr>
        <w:t xml:space="preserve">Kalargyrou 2014, </w:t>
      </w:r>
      <w:r w:rsidRPr="00D036F1">
        <w:rPr>
          <w:rFonts w:ascii="Times New Roman" w:hAnsi="Times New Roman" w:cs="Times New Roman"/>
        </w:rPr>
        <w:t>135-136)</w:t>
      </w:r>
      <w:r w:rsidR="0088593A" w:rsidRPr="00D036F1">
        <w:rPr>
          <w:rFonts w:ascii="Times New Roman" w:hAnsi="Times New Roman" w:cs="Times New Roman"/>
        </w:rPr>
        <w:t xml:space="preserve"> included:</w:t>
      </w:r>
    </w:p>
    <w:p w:rsidR="00015424" w:rsidRPr="00D036F1" w:rsidRDefault="0088593A" w:rsidP="00015424">
      <w:pPr>
        <w:pStyle w:val="ListParagraph"/>
        <w:numPr>
          <w:ilvl w:val="0"/>
          <w:numId w:val="4"/>
        </w:numPr>
        <w:rPr>
          <w:rFonts w:ascii="Times New Roman" w:hAnsi="Times New Roman" w:cs="Times New Roman"/>
        </w:rPr>
      </w:pPr>
      <w:r w:rsidRPr="00D036F1">
        <w:rPr>
          <w:rFonts w:ascii="Times New Roman" w:hAnsi="Times New Roman" w:cs="Times New Roman"/>
        </w:rPr>
        <w:t>o</w:t>
      </w:r>
      <w:r w:rsidR="00015424" w:rsidRPr="00D036F1">
        <w:rPr>
          <w:rFonts w:ascii="Times New Roman" w:hAnsi="Times New Roman" w:cs="Times New Roman"/>
        </w:rPr>
        <w:t>pen-mindedness</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 xml:space="preserve">training, </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 xml:space="preserve">accommodation </w:t>
      </w:r>
    </w:p>
    <w:p w:rsidR="00015424" w:rsidRPr="00D036F1" w:rsidRDefault="0088593A" w:rsidP="00015424">
      <w:pPr>
        <w:pStyle w:val="ListParagraph"/>
        <w:numPr>
          <w:ilvl w:val="0"/>
          <w:numId w:val="4"/>
        </w:numPr>
        <w:rPr>
          <w:rFonts w:ascii="Times New Roman" w:hAnsi="Times New Roman" w:cs="Times New Roman"/>
        </w:rPr>
      </w:pPr>
      <w:r w:rsidRPr="00D036F1">
        <w:rPr>
          <w:rFonts w:ascii="Times New Roman" w:hAnsi="Times New Roman" w:cs="Times New Roman"/>
        </w:rPr>
        <w:t>clear</w:t>
      </w:r>
      <w:r w:rsidR="00015424" w:rsidRPr="00D036F1">
        <w:rPr>
          <w:rFonts w:ascii="Times New Roman" w:hAnsi="Times New Roman" w:cs="Times New Roman"/>
        </w:rPr>
        <w:t xml:space="preserve"> management</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matching abilities with the position</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partnering with local agencies and disability groups</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using champions and ambassadors</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holding the same standards for all employees</w:t>
      </w:r>
    </w:p>
    <w:p w:rsidR="00015424" w:rsidRPr="00D036F1" w:rsidRDefault="00015424" w:rsidP="00015424">
      <w:pPr>
        <w:pStyle w:val="ListParagraph"/>
        <w:numPr>
          <w:ilvl w:val="0"/>
          <w:numId w:val="4"/>
        </w:numPr>
        <w:rPr>
          <w:rFonts w:ascii="Times New Roman" w:hAnsi="Times New Roman" w:cs="Times New Roman"/>
        </w:rPr>
      </w:pPr>
      <w:r w:rsidRPr="00D036F1">
        <w:rPr>
          <w:rFonts w:ascii="Times New Roman" w:hAnsi="Times New Roman" w:cs="Times New Roman"/>
        </w:rPr>
        <w:t xml:space="preserve">educating management and non </w:t>
      </w:r>
      <w:r w:rsidR="0091579C" w:rsidRPr="00D036F1">
        <w:rPr>
          <w:rFonts w:ascii="Times New Roman" w:hAnsi="Times New Roman" w:cs="Times New Roman"/>
        </w:rPr>
        <w:t>management</w:t>
      </w:r>
      <w:r w:rsidRPr="00D036F1">
        <w:rPr>
          <w:rFonts w:ascii="Times New Roman" w:hAnsi="Times New Roman" w:cs="Times New Roman"/>
        </w:rPr>
        <w:t xml:space="preserve"> about persons with </w:t>
      </w:r>
      <w:r w:rsidR="0091579C" w:rsidRPr="00D036F1">
        <w:rPr>
          <w:rFonts w:ascii="Times New Roman" w:hAnsi="Times New Roman" w:cs="Times New Roman"/>
        </w:rPr>
        <w:t>disabilities</w:t>
      </w:r>
    </w:p>
    <w:p w:rsidR="005172E0" w:rsidRPr="00D036F1" w:rsidRDefault="0088593A" w:rsidP="005172E0">
      <w:pPr>
        <w:pStyle w:val="NormalWeb"/>
        <w:rPr>
          <w:rFonts w:ascii="Times New Roman" w:hAnsi="Times New Roman"/>
          <w:sz w:val="24"/>
          <w:szCs w:val="24"/>
        </w:rPr>
      </w:pPr>
      <w:r w:rsidRPr="00D036F1">
        <w:rPr>
          <w:rFonts w:ascii="Times New Roman" w:hAnsi="Times New Roman"/>
          <w:sz w:val="24"/>
          <w:szCs w:val="24"/>
        </w:rPr>
        <w:lastRenderedPageBreak/>
        <w:t>The table below</w:t>
      </w:r>
      <w:r w:rsidR="005172E0" w:rsidRPr="00D036F1">
        <w:rPr>
          <w:rFonts w:ascii="Times New Roman" w:hAnsi="Times New Roman"/>
          <w:sz w:val="24"/>
          <w:szCs w:val="24"/>
        </w:rPr>
        <w:t xml:space="preserve"> is reproduced</w:t>
      </w:r>
      <w:r w:rsidRPr="00D036F1">
        <w:rPr>
          <w:rFonts w:ascii="Times New Roman" w:hAnsi="Times New Roman"/>
          <w:sz w:val="24"/>
          <w:szCs w:val="24"/>
        </w:rPr>
        <w:t xml:space="preserve"> from</w:t>
      </w:r>
      <w:r w:rsidR="00CD6789" w:rsidRPr="00D036F1">
        <w:rPr>
          <w:rFonts w:ascii="Times New Roman" w:hAnsi="Times New Roman"/>
          <w:sz w:val="24"/>
          <w:szCs w:val="24"/>
        </w:rPr>
        <w:t xml:space="preserve"> Kalargyrou 2014, (133)  </w:t>
      </w:r>
      <w:r w:rsidR="005172E0" w:rsidRPr="00D036F1">
        <w:rPr>
          <w:rFonts w:ascii="Times New Roman" w:hAnsi="Times New Roman"/>
          <w:sz w:val="24"/>
          <w:szCs w:val="24"/>
        </w:rPr>
        <w:t>summarizing best practices, benefits and challenges:</w:t>
      </w:r>
    </w:p>
    <w:p w:rsidR="00015424" w:rsidRPr="00D036F1" w:rsidRDefault="005172E0">
      <w:pPr>
        <w:rPr>
          <w:rFonts w:ascii="Times New Roman" w:hAnsi="Times New Roman" w:cs="Times New Roman"/>
        </w:rPr>
      </w:pPr>
      <w:r w:rsidRPr="00D036F1">
        <w:rPr>
          <w:rFonts w:ascii="Times New Roman" w:hAnsi="Times New Roman" w:cs="Times New Roman"/>
          <w:b/>
          <w:bCs/>
        </w:rPr>
        <w:t xml:space="preserve">TABLE 2 </w:t>
      </w:r>
      <w:r w:rsidRPr="00D036F1">
        <w:rPr>
          <w:rFonts w:ascii="Times New Roman" w:hAnsi="Times New Roman" w:cs="Times New Roman"/>
        </w:rPr>
        <w:t xml:space="preserve">Best Practices, Benefits, and Challenges of Employing Workers with Disabilities </w:t>
      </w:r>
    </w:p>
    <w:tbl>
      <w:tblPr>
        <w:tblStyle w:val="TableGrid"/>
        <w:tblW w:w="0" w:type="auto"/>
        <w:tblLook w:val="04A0" w:firstRow="1" w:lastRow="0" w:firstColumn="1" w:lastColumn="0" w:noHBand="0" w:noVBand="1"/>
      </w:tblPr>
      <w:tblGrid>
        <w:gridCol w:w="2207"/>
        <w:gridCol w:w="1863"/>
        <w:gridCol w:w="2626"/>
      </w:tblGrid>
      <w:tr w:rsidR="005172E0" w:rsidRPr="00D036F1" w:rsidTr="005172E0">
        <w:tc>
          <w:tcPr>
            <w:tcW w:w="2952" w:type="dxa"/>
          </w:tcPr>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xml:space="preserve">Practices </w:t>
            </w:r>
          </w:p>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Leadership commitment</w:t>
            </w:r>
            <w:r w:rsidRPr="00D036F1">
              <w:rPr>
                <w:rFonts w:ascii="Times New Roman" w:hAnsi="Times New Roman"/>
                <w:sz w:val="24"/>
                <w:szCs w:val="24"/>
              </w:rPr>
              <w:br/>
              <w:t>• Right management style</w:t>
            </w:r>
            <w:r w:rsidRPr="00D036F1">
              <w:rPr>
                <w:rFonts w:ascii="Times New Roman" w:hAnsi="Times New Roman"/>
                <w:sz w:val="24"/>
                <w:szCs w:val="24"/>
              </w:rPr>
              <w:br/>
              <w:t xml:space="preserve">• Training (e.g., skills, safety, </w:t>
            </w:r>
          </w:p>
          <w:p w:rsidR="0082556E"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disability awareness, etc.) • Accommodation</w:t>
            </w:r>
            <w:r w:rsidRPr="00D036F1">
              <w:rPr>
                <w:rFonts w:ascii="Times New Roman" w:hAnsi="Times New Roman"/>
                <w:sz w:val="24"/>
                <w:szCs w:val="24"/>
              </w:rPr>
              <w:br/>
              <w:t>• Matching abilities with positions</w:t>
            </w:r>
            <w:r w:rsidRPr="00D036F1">
              <w:rPr>
                <w:rFonts w:ascii="Times New Roman" w:hAnsi="Times New Roman"/>
                <w:sz w:val="24"/>
                <w:szCs w:val="24"/>
              </w:rPr>
              <w:br/>
            </w:r>
          </w:p>
          <w:p w:rsidR="0082556E"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Partnering with local agencies and disability groups</w:t>
            </w:r>
          </w:p>
          <w:p w:rsidR="0082556E"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br/>
              <w:t>• Establishing disability champions and ambassadors</w:t>
            </w:r>
          </w:p>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br/>
              <w:t xml:space="preserve">• Holding all employees (abled and disabled) </w:t>
            </w:r>
            <w:r w:rsidRPr="00D036F1">
              <w:rPr>
                <w:rFonts w:ascii="Times New Roman" w:hAnsi="Times New Roman"/>
                <w:sz w:val="24"/>
                <w:szCs w:val="24"/>
              </w:rPr>
              <w:lastRenderedPageBreak/>
              <w:t xml:space="preserve">accountable to the same standards </w:t>
            </w:r>
          </w:p>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xml:space="preserve">• Frequent formal and informal performance appraisals </w:t>
            </w:r>
          </w:p>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xml:space="preserve">• Dedicated department/person (depending on the size of the company) assisting employees with disabilities (e.g., training, accommodation, etc.) </w:t>
            </w:r>
          </w:p>
          <w:p w:rsidR="005172E0" w:rsidRPr="00D036F1" w:rsidRDefault="005172E0" w:rsidP="005172E0">
            <w:pPr>
              <w:pStyle w:val="NormalWeb"/>
              <w:rPr>
                <w:rFonts w:ascii="Times New Roman" w:hAnsi="Times New Roman"/>
                <w:sz w:val="24"/>
                <w:szCs w:val="24"/>
              </w:rPr>
            </w:pPr>
          </w:p>
        </w:tc>
        <w:tc>
          <w:tcPr>
            <w:tcW w:w="2952" w:type="dxa"/>
          </w:tcPr>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lastRenderedPageBreak/>
              <w:t xml:space="preserve">Benefits </w:t>
            </w:r>
          </w:p>
          <w:p w:rsidR="005172E0" w:rsidRPr="00D036F1" w:rsidRDefault="005172E0" w:rsidP="0082556E">
            <w:pPr>
              <w:pStyle w:val="NormalWeb"/>
              <w:rPr>
                <w:rFonts w:ascii="Times New Roman" w:hAnsi="Times New Roman"/>
                <w:sz w:val="24"/>
                <w:szCs w:val="24"/>
              </w:rPr>
            </w:pPr>
            <w:r w:rsidRPr="00D036F1">
              <w:rPr>
                <w:rFonts w:ascii="Times New Roman" w:hAnsi="Times New Roman"/>
                <w:sz w:val="24"/>
                <w:szCs w:val="24"/>
              </w:rPr>
              <w:t>• Lower turnover</w:t>
            </w:r>
            <w:r w:rsidRPr="00D036F1">
              <w:rPr>
                <w:rFonts w:ascii="Times New Roman" w:hAnsi="Times New Roman"/>
                <w:sz w:val="24"/>
                <w:szCs w:val="24"/>
              </w:rPr>
              <w:br/>
              <w:t>• Loyalty</w:t>
            </w:r>
            <w:r w:rsidRPr="00D036F1">
              <w:rPr>
                <w:rFonts w:ascii="Times New Roman" w:hAnsi="Times New Roman"/>
                <w:sz w:val="24"/>
                <w:szCs w:val="24"/>
              </w:rPr>
              <w:br/>
              <w:t>• Better attendance</w:t>
            </w:r>
            <w:r w:rsidRPr="00D036F1">
              <w:rPr>
                <w:rFonts w:ascii="Times New Roman" w:hAnsi="Times New Roman"/>
                <w:sz w:val="24"/>
                <w:szCs w:val="24"/>
              </w:rPr>
              <w:br/>
              <w:t>• Psychological safety</w:t>
            </w:r>
            <w:r w:rsidRPr="00D036F1">
              <w:rPr>
                <w:rFonts w:ascii="Times New Roman" w:hAnsi="Times New Roman"/>
                <w:sz w:val="24"/>
                <w:szCs w:val="24"/>
              </w:rPr>
              <w:br/>
              <w:t>• Competitive advantage</w:t>
            </w:r>
            <w:r w:rsidRPr="00D036F1">
              <w:rPr>
                <w:rFonts w:ascii="Times New Roman" w:hAnsi="Times New Roman"/>
                <w:sz w:val="24"/>
                <w:szCs w:val="24"/>
              </w:rPr>
              <w:br/>
              <w:t>• Safety for some employees with disabilities is important since they have experienced first-hand physical pain. Safety is ensured when the necessary training and the right job placement are provided</w:t>
            </w:r>
          </w:p>
        </w:tc>
        <w:tc>
          <w:tcPr>
            <w:tcW w:w="2952" w:type="dxa"/>
          </w:tcPr>
          <w:p w:rsidR="005172E0"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xml:space="preserve">Challenges </w:t>
            </w:r>
          </w:p>
          <w:p w:rsidR="0082556E" w:rsidRPr="00D036F1" w:rsidRDefault="005172E0" w:rsidP="005172E0">
            <w:pPr>
              <w:pStyle w:val="NormalWeb"/>
              <w:rPr>
                <w:rFonts w:ascii="Times New Roman" w:hAnsi="Times New Roman"/>
                <w:sz w:val="24"/>
                <w:szCs w:val="24"/>
              </w:rPr>
            </w:pPr>
            <w:r w:rsidRPr="00D036F1">
              <w:rPr>
                <w:rFonts w:ascii="Times New Roman" w:hAnsi="Times New Roman"/>
                <w:sz w:val="24"/>
                <w:szCs w:val="24"/>
              </w:rPr>
              <w:t xml:space="preserve">• Stereotyping/skepticism </w:t>
            </w:r>
          </w:p>
          <w:p w:rsidR="005172E0" w:rsidRPr="00D036F1" w:rsidRDefault="005172E0" w:rsidP="0082556E">
            <w:pPr>
              <w:pStyle w:val="NormalWeb"/>
              <w:rPr>
                <w:rFonts w:ascii="Times New Roman" w:hAnsi="Times New Roman"/>
                <w:sz w:val="24"/>
                <w:szCs w:val="24"/>
              </w:rPr>
            </w:pPr>
            <w:r w:rsidRPr="00D036F1">
              <w:rPr>
                <w:rFonts w:ascii="Times New Roman" w:hAnsi="Times New Roman"/>
                <w:sz w:val="24"/>
                <w:szCs w:val="24"/>
              </w:rPr>
              <w:t>• Productivity challenges when there is a mismatch between position and abilities</w:t>
            </w:r>
          </w:p>
        </w:tc>
      </w:tr>
    </w:tbl>
    <w:p w:rsidR="005172E0" w:rsidRPr="00D036F1" w:rsidRDefault="005172E0">
      <w:pPr>
        <w:rPr>
          <w:rFonts w:ascii="Times New Roman" w:hAnsi="Times New Roman" w:cs="Times New Roman"/>
        </w:rPr>
      </w:pPr>
    </w:p>
    <w:p w:rsidR="00BD170D" w:rsidRPr="00D036F1" w:rsidRDefault="00437D8D" w:rsidP="00D036F1">
      <w:pPr>
        <w:pStyle w:val="Heading2"/>
      </w:pPr>
      <w:r w:rsidRPr="00D036F1">
        <w:t>Comparators</w:t>
      </w:r>
    </w:p>
    <w:p w:rsidR="00D036F1" w:rsidRDefault="00D036F1">
      <w:pPr>
        <w:rPr>
          <w:rFonts w:ascii="Times New Roman" w:hAnsi="Times New Roman" w:cs="Times New Roman"/>
          <w:u w:val="single"/>
        </w:rPr>
      </w:pPr>
    </w:p>
    <w:p w:rsidR="00287CED" w:rsidRDefault="00287CED" w:rsidP="00D036F1">
      <w:pPr>
        <w:pStyle w:val="Heading3"/>
      </w:pPr>
      <w:r w:rsidRPr="00D036F1">
        <w:t>Hospitality Industry</w:t>
      </w:r>
    </w:p>
    <w:p w:rsidR="00D036F1" w:rsidRPr="00D036F1" w:rsidRDefault="00D036F1" w:rsidP="00D036F1"/>
    <w:p w:rsidR="00287CED" w:rsidRPr="00D036F1" w:rsidRDefault="007B662A">
      <w:pPr>
        <w:rPr>
          <w:rFonts w:ascii="Times New Roman" w:hAnsi="Times New Roman" w:cs="Times New Roman"/>
        </w:rPr>
      </w:pPr>
      <w:r w:rsidRPr="00D036F1">
        <w:rPr>
          <w:rFonts w:ascii="Times New Roman" w:hAnsi="Times New Roman" w:cs="Times New Roman"/>
        </w:rPr>
        <w:t>Kalargyrou and Volis</w:t>
      </w:r>
      <w:r w:rsidR="005E5B74" w:rsidRPr="00D036F1">
        <w:rPr>
          <w:rFonts w:ascii="Times New Roman" w:hAnsi="Times New Roman" w:cs="Times New Roman"/>
        </w:rPr>
        <w:t xml:space="preserve"> (2014)</w:t>
      </w:r>
      <w:r w:rsidRPr="00D036F1">
        <w:rPr>
          <w:rFonts w:ascii="Times New Roman" w:hAnsi="Times New Roman" w:cs="Times New Roman"/>
        </w:rPr>
        <w:t xml:space="preserve"> studied eight </w:t>
      </w:r>
      <w:r w:rsidR="0088593A" w:rsidRPr="00D036F1">
        <w:rPr>
          <w:rFonts w:ascii="Times New Roman" w:hAnsi="Times New Roman" w:cs="Times New Roman"/>
        </w:rPr>
        <w:t xml:space="preserve">companies in the </w:t>
      </w:r>
      <w:r w:rsidRPr="00D036F1">
        <w:rPr>
          <w:rFonts w:ascii="Times New Roman" w:hAnsi="Times New Roman" w:cs="Times New Roman"/>
        </w:rPr>
        <w:t xml:space="preserve">hospitality </w:t>
      </w:r>
      <w:r w:rsidR="0088593A" w:rsidRPr="00D036F1">
        <w:rPr>
          <w:rFonts w:ascii="Times New Roman" w:hAnsi="Times New Roman" w:cs="Times New Roman"/>
        </w:rPr>
        <w:t xml:space="preserve">industry </w:t>
      </w:r>
      <w:r w:rsidR="005E5B74" w:rsidRPr="00D036F1">
        <w:rPr>
          <w:rFonts w:ascii="Times New Roman" w:hAnsi="Times New Roman" w:cs="Times New Roman"/>
        </w:rPr>
        <w:t xml:space="preserve">with successful disability employee integration programs </w:t>
      </w:r>
      <w:r w:rsidRPr="00D036F1">
        <w:rPr>
          <w:rFonts w:ascii="Times New Roman" w:hAnsi="Times New Roman" w:cs="Times New Roman"/>
        </w:rPr>
        <w:t xml:space="preserve">and found similar conclusions to the </w:t>
      </w:r>
      <w:r w:rsidR="002D144A" w:rsidRPr="00D036F1">
        <w:rPr>
          <w:rFonts w:ascii="Times New Roman" w:hAnsi="Times New Roman" w:cs="Times New Roman"/>
        </w:rPr>
        <w:t>Kalargyrou (2014)</w:t>
      </w:r>
      <w:r w:rsidRPr="00D036F1">
        <w:rPr>
          <w:rFonts w:ascii="Times New Roman" w:hAnsi="Times New Roman" w:cs="Times New Roman"/>
        </w:rPr>
        <w:t xml:space="preserve"> study</w:t>
      </w:r>
      <w:r w:rsidR="005E5B74" w:rsidRPr="00D036F1">
        <w:rPr>
          <w:rFonts w:ascii="Times New Roman" w:hAnsi="Times New Roman" w:cs="Times New Roman"/>
        </w:rPr>
        <w:t xml:space="preserve"> in respect to best practices</w:t>
      </w:r>
      <w:r w:rsidRPr="00D036F1">
        <w:rPr>
          <w:rFonts w:ascii="Times New Roman" w:hAnsi="Times New Roman" w:cs="Times New Roman"/>
        </w:rPr>
        <w:t>:</w:t>
      </w:r>
      <w:r w:rsidRPr="00D036F1">
        <w:rPr>
          <w:rFonts w:ascii="Times New Roman" w:hAnsi="Times New Roman" w:cs="Times New Roman"/>
        </w:rPr>
        <w:br/>
      </w:r>
    </w:p>
    <w:p w:rsidR="005E5B74" w:rsidRPr="00D036F1" w:rsidRDefault="007B662A" w:rsidP="007B662A">
      <w:pPr>
        <w:pStyle w:val="ListParagraph"/>
        <w:numPr>
          <w:ilvl w:val="0"/>
          <w:numId w:val="5"/>
        </w:numPr>
        <w:rPr>
          <w:rFonts w:ascii="Times New Roman" w:hAnsi="Times New Roman" w:cs="Times New Roman"/>
        </w:rPr>
      </w:pPr>
      <w:r w:rsidRPr="00D036F1">
        <w:rPr>
          <w:rFonts w:ascii="Times New Roman" w:hAnsi="Times New Roman" w:cs="Times New Roman"/>
        </w:rPr>
        <w:t xml:space="preserve">Establishing a diversity inclusion council, team, foundation or task force is valuable for </w:t>
      </w:r>
      <w:r w:rsidR="00C27BCC" w:rsidRPr="00D036F1">
        <w:rPr>
          <w:rFonts w:ascii="Times New Roman" w:hAnsi="Times New Roman" w:cs="Times New Roman"/>
        </w:rPr>
        <w:t xml:space="preserve">raising </w:t>
      </w:r>
      <w:r w:rsidRPr="00D036F1">
        <w:rPr>
          <w:rFonts w:ascii="Times New Roman" w:hAnsi="Times New Roman" w:cs="Times New Roman"/>
        </w:rPr>
        <w:t>awareness a</w:t>
      </w:r>
      <w:r w:rsidR="005E5B74" w:rsidRPr="00D036F1">
        <w:rPr>
          <w:rFonts w:ascii="Times New Roman" w:hAnsi="Times New Roman" w:cs="Times New Roman"/>
        </w:rPr>
        <w:t xml:space="preserve">nd integration practices. They </w:t>
      </w:r>
      <w:r w:rsidRPr="00D036F1">
        <w:rPr>
          <w:rFonts w:ascii="Times New Roman" w:hAnsi="Times New Roman" w:cs="Times New Roman"/>
        </w:rPr>
        <w:t xml:space="preserve">can be important in recruiting, </w:t>
      </w:r>
      <w:r w:rsidRPr="00D036F1">
        <w:rPr>
          <w:rFonts w:ascii="Times New Roman" w:hAnsi="Times New Roman" w:cs="Times New Roman"/>
        </w:rPr>
        <w:lastRenderedPageBreak/>
        <w:t>hiring and supporting employees with disabilities</w:t>
      </w:r>
      <w:r w:rsidR="005E5B74" w:rsidRPr="00D036F1">
        <w:rPr>
          <w:rFonts w:ascii="Times New Roman" w:hAnsi="Times New Roman" w:cs="Times New Roman"/>
        </w:rPr>
        <w:t xml:space="preserve"> (</w:t>
      </w:r>
      <w:r w:rsidR="00AF1B9A" w:rsidRPr="00D036F1">
        <w:rPr>
          <w:rFonts w:ascii="Times New Roman" w:hAnsi="Times New Roman" w:cs="Times New Roman"/>
        </w:rPr>
        <w:t xml:space="preserve">Kalargyrou and Volis 2014, </w:t>
      </w:r>
      <w:r w:rsidR="005E5B74" w:rsidRPr="00D036F1">
        <w:rPr>
          <w:rFonts w:ascii="Times New Roman" w:hAnsi="Times New Roman" w:cs="Times New Roman"/>
        </w:rPr>
        <w:t>449).</w:t>
      </w:r>
      <w:r w:rsidRPr="00D036F1">
        <w:rPr>
          <w:rFonts w:ascii="Times New Roman" w:hAnsi="Times New Roman" w:cs="Times New Roman"/>
        </w:rPr>
        <w:t xml:space="preserve"> </w:t>
      </w:r>
      <w:r w:rsidR="00F3799F" w:rsidRPr="00D036F1">
        <w:rPr>
          <w:rFonts w:ascii="Times New Roman" w:hAnsi="Times New Roman" w:cs="Times New Roman"/>
        </w:rPr>
        <w:t>Education and</w:t>
      </w:r>
      <w:r w:rsidRPr="00D036F1">
        <w:rPr>
          <w:rFonts w:ascii="Times New Roman" w:hAnsi="Times New Roman" w:cs="Times New Roman"/>
        </w:rPr>
        <w:t xml:space="preserve"> </w:t>
      </w:r>
      <w:r w:rsidR="00AF1B9A" w:rsidRPr="00D036F1">
        <w:rPr>
          <w:rFonts w:ascii="Times New Roman" w:hAnsi="Times New Roman" w:cs="Times New Roman"/>
        </w:rPr>
        <w:t xml:space="preserve">disability awareness </w:t>
      </w:r>
      <w:r w:rsidR="00F3799F" w:rsidRPr="00D036F1">
        <w:rPr>
          <w:rFonts w:ascii="Times New Roman" w:hAnsi="Times New Roman" w:cs="Times New Roman"/>
        </w:rPr>
        <w:t>promotional</w:t>
      </w:r>
      <w:r w:rsidRPr="00D036F1">
        <w:rPr>
          <w:rFonts w:ascii="Times New Roman" w:hAnsi="Times New Roman" w:cs="Times New Roman"/>
        </w:rPr>
        <w:t xml:space="preserve"> even</w:t>
      </w:r>
      <w:r w:rsidR="00C27BCC" w:rsidRPr="00D036F1">
        <w:rPr>
          <w:rFonts w:ascii="Times New Roman" w:hAnsi="Times New Roman" w:cs="Times New Roman"/>
        </w:rPr>
        <w:t>ts produce increased acceptance (444).</w:t>
      </w:r>
      <w:r w:rsidR="0091579C" w:rsidRPr="00D036F1">
        <w:rPr>
          <w:rFonts w:ascii="Times New Roman" w:hAnsi="Times New Roman" w:cs="Times New Roman"/>
        </w:rPr>
        <w:t xml:space="preserve"> </w:t>
      </w:r>
      <w:r w:rsidR="00C27BCC" w:rsidRPr="00D036F1">
        <w:rPr>
          <w:rFonts w:ascii="Times New Roman" w:hAnsi="Times New Roman" w:cs="Times New Roman"/>
        </w:rPr>
        <w:t xml:space="preserve">They develop employment </w:t>
      </w:r>
      <w:r w:rsidR="0091579C" w:rsidRPr="00D036F1">
        <w:rPr>
          <w:rFonts w:ascii="Times New Roman" w:hAnsi="Times New Roman" w:cs="Times New Roman"/>
        </w:rPr>
        <w:t>strategies</w:t>
      </w:r>
      <w:r w:rsidR="00C27BCC" w:rsidRPr="00D036F1">
        <w:rPr>
          <w:rFonts w:ascii="Times New Roman" w:hAnsi="Times New Roman" w:cs="Times New Roman"/>
        </w:rPr>
        <w:t>, establish inclusion goals and implement metrics (446).</w:t>
      </w:r>
    </w:p>
    <w:p w:rsidR="007B662A" w:rsidRPr="00D036F1" w:rsidRDefault="005E5B74" w:rsidP="007B662A">
      <w:pPr>
        <w:pStyle w:val="ListParagraph"/>
        <w:numPr>
          <w:ilvl w:val="0"/>
          <w:numId w:val="5"/>
        </w:numPr>
        <w:rPr>
          <w:rFonts w:ascii="Times New Roman" w:hAnsi="Times New Roman" w:cs="Times New Roman"/>
        </w:rPr>
      </w:pPr>
      <w:r w:rsidRPr="00D036F1">
        <w:rPr>
          <w:rFonts w:ascii="Times New Roman" w:hAnsi="Times New Roman" w:cs="Times New Roman"/>
        </w:rPr>
        <w:t xml:space="preserve">Establishing relationships with social services, vocational rehabilitation agencies and organizations promoting disability </w:t>
      </w:r>
      <w:r w:rsidR="0091579C" w:rsidRPr="00D036F1">
        <w:rPr>
          <w:rFonts w:ascii="Times New Roman" w:hAnsi="Times New Roman" w:cs="Times New Roman"/>
        </w:rPr>
        <w:t>awareness</w:t>
      </w:r>
      <w:r w:rsidRPr="00D036F1">
        <w:rPr>
          <w:rFonts w:ascii="Times New Roman" w:hAnsi="Times New Roman" w:cs="Times New Roman"/>
        </w:rPr>
        <w:t xml:space="preserve"> aids</w:t>
      </w:r>
      <w:r w:rsidR="007B662A" w:rsidRPr="00D036F1">
        <w:rPr>
          <w:rFonts w:ascii="Times New Roman" w:hAnsi="Times New Roman" w:cs="Times New Roman"/>
        </w:rPr>
        <w:t xml:space="preserve"> </w:t>
      </w:r>
      <w:r w:rsidRPr="00D036F1">
        <w:rPr>
          <w:rFonts w:ascii="Times New Roman" w:hAnsi="Times New Roman" w:cs="Times New Roman"/>
        </w:rPr>
        <w:t>in identifying and recruiting candidates (444).</w:t>
      </w:r>
    </w:p>
    <w:p w:rsidR="005E5B74" w:rsidRPr="00D036F1" w:rsidRDefault="005E5B74" w:rsidP="007B662A">
      <w:pPr>
        <w:pStyle w:val="ListParagraph"/>
        <w:numPr>
          <w:ilvl w:val="0"/>
          <w:numId w:val="5"/>
        </w:numPr>
        <w:rPr>
          <w:rFonts w:ascii="Times New Roman" w:hAnsi="Times New Roman" w:cs="Times New Roman"/>
        </w:rPr>
      </w:pPr>
      <w:r w:rsidRPr="00D036F1">
        <w:rPr>
          <w:rFonts w:ascii="Times New Roman" w:hAnsi="Times New Roman" w:cs="Times New Roman"/>
        </w:rPr>
        <w:t xml:space="preserve">Most </w:t>
      </w:r>
      <w:r w:rsidR="00D6153A" w:rsidRPr="00D036F1">
        <w:rPr>
          <w:rFonts w:ascii="Times New Roman" w:hAnsi="Times New Roman" w:cs="Times New Roman"/>
        </w:rPr>
        <w:t xml:space="preserve">of the companies surveyed </w:t>
      </w:r>
      <w:r w:rsidRPr="00D036F1">
        <w:rPr>
          <w:rFonts w:ascii="Times New Roman" w:hAnsi="Times New Roman" w:cs="Times New Roman"/>
        </w:rPr>
        <w:t xml:space="preserve">provided disability awareness training to </w:t>
      </w:r>
      <w:r w:rsidR="0091579C" w:rsidRPr="00D036F1">
        <w:rPr>
          <w:rFonts w:ascii="Times New Roman" w:hAnsi="Times New Roman" w:cs="Times New Roman"/>
        </w:rPr>
        <w:t>non-disabled</w:t>
      </w:r>
      <w:r w:rsidRPr="00D036F1">
        <w:rPr>
          <w:rFonts w:ascii="Times New Roman" w:hAnsi="Times New Roman" w:cs="Times New Roman"/>
        </w:rPr>
        <w:t xml:space="preserve"> employees (445).</w:t>
      </w:r>
    </w:p>
    <w:p w:rsidR="005B5DD8" w:rsidRPr="00D036F1" w:rsidRDefault="005E5B74" w:rsidP="007B662A">
      <w:pPr>
        <w:pStyle w:val="ListParagraph"/>
        <w:numPr>
          <w:ilvl w:val="0"/>
          <w:numId w:val="5"/>
        </w:numPr>
        <w:rPr>
          <w:rFonts w:ascii="Times New Roman" w:hAnsi="Times New Roman" w:cs="Times New Roman"/>
        </w:rPr>
      </w:pPr>
      <w:r w:rsidRPr="00D036F1">
        <w:rPr>
          <w:rFonts w:ascii="Times New Roman" w:hAnsi="Times New Roman" w:cs="Times New Roman"/>
        </w:rPr>
        <w:t xml:space="preserve"> Some </w:t>
      </w:r>
      <w:r w:rsidR="00D6153A" w:rsidRPr="00D036F1">
        <w:rPr>
          <w:rFonts w:ascii="Times New Roman" w:hAnsi="Times New Roman" w:cs="Times New Roman"/>
        </w:rPr>
        <w:t xml:space="preserve">of the </w:t>
      </w:r>
      <w:r w:rsidRPr="00D036F1">
        <w:rPr>
          <w:rFonts w:ascii="Times New Roman" w:hAnsi="Times New Roman" w:cs="Times New Roman"/>
        </w:rPr>
        <w:t>organizations</w:t>
      </w:r>
      <w:r w:rsidR="00D6153A" w:rsidRPr="00D036F1">
        <w:rPr>
          <w:rFonts w:ascii="Times New Roman" w:hAnsi="Times New Roman" w:cs="Times New Roman"/>
        </w:rPr>
        <w:t xml:space="preserve"> surveyed</w:t>
      </w:r>
      <w:r w:rsidRPr="00D036F1">
        <w:rPr>
          <w:rFonts w:ascii="Times New Roman" w:hAnsi="Times New Roman" w:cs="Times New Roman"/>
        </w:rPr>
        <w:t xml:space="preserve"> use</w:t>
      </w:r>
      <w:r w:rsidR="00D6153A" w:rsidRPr="00D036F1">
        <w:rPr>
          <w:rFonts w:ascii="Times New Roman" w:hAnsi="Times New Roman" w:cs="Times New Roman"/>
        </w:rPr>
        <w:t>d</w:t>
      </w:r>
      <w:r w:rsidRPr="00D036F1">
        <w:rPr>
          <w:rFonts w:ascii="Times New Roman" w:hAnsi="Times New Roman" w:cs="Times New Roman"/>
        </w:rPr>
        <w:t xml:space="preserve"> formal and informal pe</w:t>
      </w:r>
      <w:r w:rsidR="005B5DD8" w:rsidRPr="00D036F1">
        <w:rPr>
          <w:rFonts w:ascii="Times New Roman" w:hAnsi="Times New Roman" w:cs="Times New Roman"/>
        </w:rPr>
        <w:t xml:space="preserve">rformance </w:t>
      </w:r>
      <w:r w:rsidR="0091579C" w:rsidRPr="00D036F1">
        <w:rPr>
          <w:rFonts w:ascii="Times New Roman" w:hAnsi="Times New Roman" w:cs="Times New Roman"/>
        </w:rPr>
        <w:t>appraisals</w:t>
      </w:r>
      <w:r w:rsidR="005B5DD8" w:rsidRPr="00D036F1">
        <w:rPr>
          <w:rFonts w:ascii="Times New Roman" w:hAnsi="Times New Roman" w:cs="Times New Roman"/>
        </w:rPr>
        <w:t xml:space="preserve"> for feedback</w:t>
      </w:r>
      <w:r w:rsidRPr="00D036F1">
        <w:rPr>
          <w:rFonts w:ascii="Times New Roman" w:hAnsi="Times New Roman" w:cs="Times New Roman"/>
        </w:rPr>
        <w:t xml:space="preserve"> </w:t>
      </w:r>
      <w:r w:rsidR="005B5DD8" w:rsidRPr="00D036F1">
        <w:rPr>
          <w:rFonts w:ascii="Times New Roman" w:hAnsi="Times New Roman" w:cs="Times New Roman"/>
        </w:rPr>
        <w:t>hold employees accountable (447).</w:t>
      </w:r>
    </w:p>
    <w:p w:rsidR="005B5DD8" w:rsidRPr="00D036F1" w:rsidRDefault="005B5DD8" w:rsidP="005B5DD8">
      <w:pPr>
        <w:rPr>
          <w:rFonts w:ascii="Times New Roman" w:hAnsi="Times New Roman" w:cs="Times New Roman"/>
        </w:rPr>
      </w:pPr>
      <w:r w:rsidRPr="00D036F1">
        <w:rPr>
          <w:rFonts w:ascii="Times New Roman" w:hAnsi="Times New Roman" w:cs="Times New Roman"/>
        </w:rPr>
        <w:t>The</w:t>
      </w:r>
      <w:r w:rsidR="00D6153A" w:rsidRPr="00D036F1">
        <w:rPr>
          <w:rFonts w:ascii="Times New Roman" w:hAnsi="Times New Roman" w:cs="Times New Roman"/>
        </w:rPr>
        <w:t xml:space="preserve"> study </w:t>
      </w:r>
      <w:r w:rsidRPr="00D036F1">
        <w:rPr>
          <w:rFonts w:ascii="Times New Roman" w:hAnsi="Times New Roman" w:cs="Times New Roman"/>
        </w:rPr>
        <w:t>also found similar benefits</w:t>
      </w:r>
      <w:r w:rsidR="0091579C" w:rsidRPr="00D036F1">
        <w:rPr>
          <w:rFonts w:ascii="Times New Roman" w:hAnsi="Times New Roman" w:cs="Times New Roman"/>
        </w:rPr>
        <w:t xml:space="preserve"> </w:t>
      </w:r>
      <w:r w:rsidR="00D6153A" w:rsidRPr="00D036F1">
        <w:rPr>
          <w:rFonts w:ascii="Times New Roman" w:hAnsi="Times New Roman" w:cs="Times New Roman"/>
        </w:rPr>
        <w:t>to</w:t>
      </w:r>
      <w:r w:rsidR="0091579C" w:rsidRPr="00D036F1">
        <w:rPr>
          <w:rFonts w:ascii="Times New Roman" w:hAnsi="Times New Roman" w:cs="Times New Roman"/>
        </w:rPr>
        <w:t xml:space="preserve"> the</w:t>
      </w:r>
      <w:r w:rsidR="002D144A" w:rsidRPr="00D036F1">
        <w:rPr>
          <w:rFonts w:ascii="Times New Roman" w:hAnsi="Times New Roman" w:cs="Times New Roman"/>
        </w:rPr>
        <w:t xml:space="preserve"> Kalargyrou (2014)</w:t>
      </w:r>
      <w:r w:rsidRPr="00D036F1">
        <w:rPr>
          <w:rFonts w:ascii="Times New Roman" w:hAnsi="Times New Roman" w:cs="Times New Roman"/>
        </w:rPr>
        <w:t xml:space="preserve"> study in respect to loyalty, motivation</w:t>
      </w:r>
      <w:r w:rsidR="00624A46" w:rsidRPr="00D036F1">
        <w:rPr>
          <w:rFonts w:ascii="Times New Roman" w:hAnsi="Times New Roman" w:cs="Times New Roman"/>
        </w:rPr>
        <w:t xml:space="preserve">, attendance, </w:t>
      </w:r>
      <w:r w:rsidR="0091579C" w:rsidRPr="00D036F1">
        <w:rPr>
          <w:rFonts w:ascii="Times New Roman" w:hAnsi="Times New Roman" w:cs="Times New Roman"/>
        </w:rPr>
        <w:t>and productivity</w:t>
      </w:r>
      <w:r w:rsidR="00624A46" w:rsidRPr="00D036F1">
        <w:rPr>
          <w:rFonts w:ascii="Times New Roman" w:hAnsi="Times New Roman" w:cs="Times New Roman"/>
        </w:rPr>
        <w:t>. It reduces turnover and creates consistency</w:t>
      </w:r>
      <w:r w:rsidR="009E2964" w:rsidRPr="00D036F1">
        <w:rPr>
          <w:rFonts w:ascii="Times New Roman" w:hAnsi="Times New Roman" w:cs="Times New Roman"/>
        </w:rPr>
        <w:t>,</w:t>
      </w:r>
      <w:r w:rsidR="00624A46" w:rsidRPr="00D036F1">
        <w:rPr>
          <w:rFonts w:ascii="Times New Roman" w:hAnsi="Times New Roman" w:cs="Times New Roman"/>
        </w:rPr>
        <w:t xml:space="preserve"> which contributes </w:t>
      </w:r>
      <w:r w:rsidR="009E2964" w:rsidRPr="00D036F1">
        <w:rPr>
          <w:rFonts w:ascii="Times New Roman" w:hAnsi="Times New Roman" w:cs="Times New Roman"/>
        </w:rPr>
        <w:t>to profitability (</w:t>
      </w:r>
      <w:r w:rsidR="00AF1B9A" w:rsidRPr="00D036F1">
        <w:rPr>
          <w:rFonts w:ascii="Times New Roman" w:hAnsi="Times New Roman" w:cs="Times New Roman"/>
        </w:rPr>
        <w:t xml:space="preserve">Kalargyrou and Volis 2014, </w:t>
      </w:r>
      <w:r w:rsidR="009E2964" w:rsidRPr="00D036F1">
        <w:rPr>
          <w:rFonts w:ascii="Times New Roman" w:hAnsi="Times New Roman" w:cs="Times New Roman"/>
        </w:rPr>
        <w:t xml:space="preserve">447-448). It </w:t>
      </w:r>
      <w:r w:rsidR="00624A46" w:rsidRPr="00D036F1">
        <w:rPr>
          <w:rFonts w:ascii="Times New Roman" w:hAnsi="Times New Roman" w:cs="Times New Roman"/>
        </w:rPr>
        <w:t>signals a more caring corporation</w:t>
      </w:r>
      <w:r w:rsidR="009E2964" w:rsidRPr="00D036F1">
        <w:rPr>
          <w:rFonts w:ascii="Times New Roman" w:hAnsi="Times New Roman" w:cs="Times New Roman"/>
        </w:rPr>
        <w:t>,</w:t>
      </w:r>
      <w:r w:rsidR="00624A46" w:rsidRPr="00D036F1">
        <w:rPr>
          <w:rFonts w:ascii="Times New Roman" w:hAnsi="Times New Roman" w:cs="Times New Roman"/>
        </w:rPr>
        <w:t xml:space="preserve"> which improves overall employee trust and productivity (448). </w:t>
      </w:r>
      <w:r w:rsidR="009E2964" w:rsidRPr="00D036F1">
        <w:rPr>
          <w:rFonts w:ascii="Times New Roman" w:hAnsi="Times New Roman" w:cs="Times New Roman"/>
        </w:rPr>
        <w:t>In having diversity it may make the service more responsive to a more diverse po</w:t>
      </w:r>
      <w:r w:rsidR="0091579C" w:rsidRPr="00D036F1">
        <w:rPr>
          <w:rFonts w:ascii="Times New Roman" w:hAnsi="Times New Roman" w:cs="Times New Roman"/>
        </w:rPr>
        <w:t>p</w:t>
      </w:r>
      <w:r w:rsidR="009E2964" w:rsidRPr="00D036F1">
        <w:rPr>
          <w:rFonts w:ascii="Times New Roman" w:hAnsi="Times New Roman" w:cs="Times New Roman"/>
        </w:rPr>
        <w:t>ulation</w:t>
      </w:r>
      <w:r w:rsidR="0091579C" w:rsidRPr="00D036F1">
        <w:rPr>
          <w:rFonts w:ascii="Times New Roman" w:hAnsi="Times New Roman" w:cs="Times New Roman"/>
        </w:rPr>
        <w:t xml:space="preserve">. </w:t>
      </w:r>
      <w:r w:rsidR="003A5F87" w:rsidRPr="00D036F1">
        <w:rPr>
          <w:rFonts w:ascii="Times New Roman" w:hAnsi="Times New Roman" w:cs="Times New Roman"/>
        </w:rPr>
        <w:t xml:space="preserve">Employing persons </w:t>
      </w:r>
      <w:r w:rsidR="00EC6A6B" w:rsidRPr="00D036F1">
        <w:rPr>
          <w:rFonts w:ascii="Times New Roman" w:hAnsi="Times New Roman" w:cs="Times New Roman"/>
        </w:rPr>
        <w:t>with disabilities</w:t>
      </w:r>
      <w:r w:rsidR="00624A46" w:rsidRPr="00D036F1">
        <w:rPr>
          <w:rFonts w:ascii="Times New Roman" w:hAnsi="Times New Roman" w:cs="Times New Roman"/>
        </w:rPr>
        <w:t xml:space="preserve"> also contributes to a positive company image, improved marketing </w:t>
      </w:r>
      <w:r w:rsidR="00437D8D" w:rsidRPr="00D036F1">
        <w:rPr>
          <w:rFonts w:ascii="Times New Roman" w:hAnsi="Times New Roman" w:cs="Times New Roman"/>
        </w:rPr>
        <w:t>initiatives</w:t>
      </w:r>
      <w:r w:rsidR="00624A46" w:rsidRPr="00D036F1">
        <w:rPr>
          <w:rFonts w:ascii="Times New Roman" w:hAnsi="Times New Roman" w:cs="Times New Roman"/>
        </w:rPr>
        <w:t xml:space="preserve">, and appearance of concern for social </w:t>
      </w:r>
      <w:r w:rsidR="0091579C" w:rsidRPr="00D036F1">
        <w:rPr>
          <w:rFonts w:ascii="Times New Roman" w:hAnsi="Times New Roman" w:cs="Times New Roman"/>
        </w:rPr>
        <w:t>sustainability (</w:t>
      </w:r>
      <w:r w:rsidR="00624A46" w:rsidRPr="00D036F1">
        <w:rPr>
          <w:rFonts w:ascii="Times New Roman" w:hAnsi="Times New Roman" w:cs="Times New Roman"/>
        </w:rPr>
        <w:t xml:space="preserve">448). There are findings “that consumers demonstrate a positive purchase intention and prefer to give their business to hospitality companies that employ workers with </w:t>
      </w:r>
      <w:r w:rsidR="009574DC" w:rsidRPr="00D036F1">
        <w:rPr>
          <w:rFonts w:ascii="Times New Roman" w:hAnsi="Times New Roman" w:cs="Times New Roman"/>
        </w:rPr>
        <w:t>disabilities. (448 citing Kuo and Kalargyrou 2014).</w:t>
      </w:r>
    </w:p>
    <w:p w:rsidR="00AE28D6" w:rsidRPr="00D036F1" w:rsidRDefault="00FA1EE5" w:rsidP="00AE28D6">
      <w:pPr>
        <w:rPr>
          <w:rFonts w:ascii="Times New Roman" w:hAnsi="Times New Roman" w:cs="Times New Roman"/>
        </w:rPr>
      </w:pPr>
      <w:r w:rsidRPr="00D036F1">
        <w:rPr>
          <w:rFonts w:ascii="Times New Roman" w:hAnsi="Times New Roman" w:cs="Times New Roman"/>
        </w:rPr>
        <w:t xml:space="preserve">Bergisu and Balta </w:t>
      </w:r>
      <w:r w:rsidR="00AE28D6" w:rsidRPr="00D036F1">
        <w:rPr>
          <w:rFonts w:ascii="Times New Roman" w:hAnsi="Times New Roman" w:cs="Times New Roman"/>
        </w:rPr>
        <w:t xml:space="preserve">(2011) </w:t>
      </w:r>
      <w:r w:rsidRPr="00D036F1">
        <w:rPr>
          <w:rFonts w:ascii="Times New Roman" w:hAnsi="Times New Roman" w:cs="Times New Roman"/>
        </w:rPr>
        <w:t xml:space="preserve">conducted a </w:t>
      </w:r>
      <w:r w:rsidR="000D778A" w:rsidRPr="00D036F1">
        <w:rPr>
          <w:rFonts w:ascii="Times New Roman" w:hAnsi="Times New Roman" w:cs="Times New Roman"/>
        </w:rPr>
        <w:t xml:space="preserve">three </w:t>
      </w:r>
      <w:r w:rsidR="00AE28D6" w:rsidRPr="00D036F1">
        <w:rPr>
          <w:rFonts w:ascii="Times New Roman" w:hAnsi="Times New Roman" w:cs="Times New Roman"/>
        </w:rPr>
        <w:t xml:space="preserve">stage Delphi study of </w:t>
      </w:r>
      <w:r w:rsidRPr="00D036F1">
        <w:rPr>
          <w:rFonts w:ascii="Times New Roman" w:hAnsi="Times New Roman" w:cs="Times New Roman"/>
        </w:rPr>
        <w:t>the Turkish hospitality industry</w:t>
      </w:r>
      <w:r w:rsidR="00AE28D6" w:rsidRPr="00D036F1">
        <w:rPr>
          <w:rFonts w:ascii="Times New Roman" w:hAnsi="Times New Roman" w:cs="Times New Roman"/>
        </w:rPr>
        <w:t xml:space="preserve"> and came up with similar principles as the Walgreens and Mohegan examples. They conclude that hiring considerations should be </w:t>
      </w:r>
      <w:r w:rsidR="003A5F87" w:rsidRPr="00D036F1">
        <w:rPr>
          <w:rFonts w:ascii="Times New Roman" w:hAnsi="Times New Roman" w:cs="Times New Roman"/>
        </w:rPr>
        <w:t xml:space="preserve">based on </w:t>
      </w:r>
      <w:r w:rsidR="00AE28D6" w:rsidRPr="00D036F1">
        <w:rPr>
          <w:rFonts w:ascii="Times New Roman" w:hAnsi="Times New Roman" w:cs="Times New Roman"/>
        </w:rPr>
        <w:t>merit not disability. They also recommend training and orientation for new hires, training all employees about disabilities</w:t>
      </w:r>
      <w:r w:rsidR="000D778A" w:rsidRPr="00D036F1">
        <w:rPr>
          <w:rFonts w:ascii="Times New Roman" w:hAnsi="Times New Roman" w:cs="Times New Roman"/>
        </w:rPr>
        <w:t>, adopting the work environmen</w:t>
      </w:r>
      <w:r w:rsidR="00AE28D6" w:rsidRPr="00D036F1">
        <w:rPr>
          <w:rFonts w:ascii="Times New Roman" w:hAnsi="Times New Roman" w:cs="Times New Roman"/>
        </w:rPr>
        <w:t>t and placing the right worker in the right position (</w:t>
      </w:r>
      <w:r w:rsidR="00AF1B9A" w:rsidRPr="00D036F1">
        <w:rPr>
          <w:rFonts w:ascii="Times New Roman" w:hAnsi="Times New Roman" w:cs="Times New Roman"/>
        </w:rPr>
        <w:t xml:space="preserve">Bergisu and Balta 2011, </w:t>
      </w:r>
      <w:r w:rsidR="00AE28D6" w:rsidRPr="00D036F1">
        <w:rPr>
          <w:rFonts w:ascii="Times New Roman" w:hAnsi="Times New Roman" w:cs="Times New Roman"/>
        </w:rPr>
        <w:t>48).</w:t>
      </w:r>
    </w:p>
    <w:p w:rsidR="002D144A" w:rsidRPr="00D036F1" w:rsidRDefault="002D144A" w:rsidP="00AE28D6">
      <w:pPr>
        <w:rPr>
          <w:rFonts w:ascii="Times New Roman" w:hAnsi="Times New Roman" w:cs="Times New Roman"/>
          <w:u w:val="single"/>
        </w:rPr>
      </w:pPr>
      <w:r w:rsidRPr="00D036F1">
        <w:rPr>
          <w:rFonts w:ascii="Times New Roman" w:hAnsi="Times New Roman" w:cs="Times New Roman"/>
        </w:rPr>
        <w:lastRenderedPageBreak/>
        <w:t>Jasper and Waldhart (2011) looked at U.S. federal survey data of the leisure hospitality industry and came to similar conclusions, with fear of ability to perform and the cost or perceived cost of accommodation</w:t>
      </w:r>
      <w:r w:rsidR="00F63E01" w:rsidRPr="00D036F1">
        <w:rPr>
          <w:rFonts w:ascii="Times New Roman" w:hAnsi="Times New Roman" w:cs="Times New Roman"/>
        </w:rPr>
        <w:t>s as the top concerns (</w:t>
      </w:r>
      <w:r w:rsidR="00AF1B9A" w:rsidRPr="00D036F1">
        <w:rPr>
          <w:rFonts w:ascii="Times New Roman" w:hAnsi="Times New Roman" w:cs="Times New Roman"/>
        </w:rPr>
        <w:t xml:space="preserve">Jasper and Waldhart 2011, </w:t>
      </w:r>
      <w:r w:rsidR="00F63E01" w:rsidRPr="00D036F1">
        <w:rPr>
          <w:rFonts w:ascii="Times New Roman" w:hAnsi="Times New Roman" w:cs="Times New Roman"/>
        </w:rPr>
        <w:t>591</w:t>
      </w:r>
      <w:r w:rsidR="00AF1B9A" w:rsidRPr="00D036F1">
        <w:rPr>
          <w:rFonts w:ascii="Times New Roman" w:hAnsi="Times New Roman" w:cs="Times New Roman"/>
        </w:rPr>
        <w:t>)</w:t>
      </w:r>
      <w:r w:rsidR="00F63E01" w:rsidRPr="00D036F1">
        <w:rPr>
          <w:rFonts w:ascii="Times New Roman" w:hAnsi="Times New Roman" w:cs="Times New Roman"/>
        </w:rPr>
        <w:t>. These concerns were more significant for smaller firms (591). The data revels that the most appealing practices for leisure and hospitality firms to hire persons with disabilities are employee and manager attitudes, job mentoring and financial incentives (591). Therefore</w:t>
      </w:r>
      <w:r w:rsidR="00412CEC" w:rsidRPr="00D036F1">
        <w:rPr>
          <w:rFonts w:ascii="Times New Roman" w:hAnsi="Times New Roman" w:cs="Times New Roman"/>
        </w:rPr>
        <w:t>,</w:t>
      </w:r>
      <w:r w:rsidR="00F63E01" w:rsidRPr="00D036F1">
        <w:rPr>
          <w:rFonts w:ascii="Times New Roman" w:hAnsi="Times New Roman" w:cs="Times New Roman"/>
        </w:rPr>
        <w:t xml:space="preserve"> top management commitment is vital and disability awareness training can be helpful (589-590), as </w:t>
      </w:r>
      <w:r w:rsidR="00D6153A" w:rsidRPr="00D036F1">
        <w:rPr>
          <w:rFonts w:ascii="Times New Roman" w:hAnsi="Times New Roman" w:cs="Times New Roman"/>
        </w:rPr>
        <w:t xml:space="preserve">can </w:t>
      </w:r>
      <w:r w:rsidR="00F63E01" w:rsidRPr="00D036F1">
        <w:rPr>
          <w:rFonts w:ascii="Times New Roman" w:hAnsi="Times New Roman" w:cs="Times New Roman"/>
        </w:rPr>
        <w:t xml:space="preserve">providing greater awareness of the true costs of accommodation </w:t>
      </w:r>
      <w:r w:rsidR="00412CEC" w:rsidRPr="00D036F1">
        <w:rPr>
          <w:rFonts w:ascii="Times New Roman" w:hAnsi="Times New Roman" w:cs="Times New Roman"/>
        </w:rPr>
        <w:t xml:space="preserve">to employers </w:t>
      </w:r>
      <w:r w:rsidR="00F63E01" w:rsidRPr="00D036F1">
        <w:rPr>
          <w:rFonts w:ascii="Times New Roman" w:hAnsi="Times New Roman" w:cs="Times New Roman"/>
        </w:rPr>
        <w:t>(589).</w:t>
      </w:r>
    </w:p>
    <w:p w:rsidR="000C29CE" w:rsidRPr="00D036F1" w:rsidRDefault="00195F5B" w:rsidP="005B5DD8">
      <w:pPr>
        <w:rPr>
          <w:rFonts w:ascii="Times New Roman" w:hAnsi="Times New Roman" w:cs="Times New Roman"/>
        </w:rPr>
      </w:pPr>
      <w:r w:rsidRPr="00D036F1">
        <w:rPr>
          <w:rFonts w:ascii="Times New Roman" w:hAnsi="Times New Roman" w:cs="Times New Roman"/>
        </w:rPr>
        <w:t>Houtenville and Kalargyrou</w:t>
      </w:r>
      <w:r w:rsidR="002D144A" w:rsidRPr="00D036F1">
        <w:rPr>
          <w:rFonts w:ascii="Times New Roman" w:hAnsi="Times New Roman" w:cs="Times New Roman"/>
        </w:rPr>
        <w:t xml:space="preserve"> (2012)</w:t>
      </w:r>
      <w:r w:rsidRPr="00D036F1">
        <w:rPr>
          <w:rFonts w:ascii="Times New Roman" w:hAnsi="Times New Roman" w:cs="Times New Roman"/>
        </w:rPr>
        <w:t xml:space="preserve"> </w:t>
      </w:r>
      <w:r w:rsidR="0091579C" w:rsidRPr="00D036F1">
        <w:rPr>
          <w:rFonts w:ascii="Times New Roman" w:hAnsi="Times New Roman" w:cs="Times New Roman"/>
        </w:rPr>
        <w:t>analyzed</w:t>
      </w:r>
      <w:r w:rsidRPr="00D036F1">
        <w:rPr>
          <w:rFonts w:ascii="Times New Roman" w:hAnsi="Times New Roman" w:cs="Times New Roman"/>
        </w:rPr>
        <w:t xml:space="preserve"> the </w:t>
      </w:r>
      <w:r w:rsidR="0091579C" w:rsidRPr="00D036F1">
        <w:rPr>
          <w:rFonts w:ascii="Times New Roman" w:hAnsi="Times New Roman" w:cs="Times New Roman"/>
        </w:rPr>
        <w:t>responses</w:t>
      </w:r>
      <w:r w:rsidRPr="00D036F1">
        <w:rPr>
          <w:rFonts w:ascii="Times New Roman" w:hAnsi="Times New Roman" w:cs="Times New Roman"/>
        </w:rPr>
        <w:t xml:space="preserve"> of 320 </w:t>
      </w:r>
      <w:r w:rsidR="0091579C" w:rsidRPr="00D036F1">
        <w:rPr>
          <w:rFonts w:ascii="Times New Roman" w:hAnsi="Times New Roman" w:cs="Times New Roman"/>
        </w:rPr>
        <w:t>leisure</w:t>
      </w:r>
      <w:r w:rsidRPr="00D036F1">
        <w:rPr>
          <w:rFonts w:ascii="Times New Roman" w:hAnsi="Times New Roman" w:cs="Times New Roman"/>
        </w:rPr>
        <w:t xml:space="preserve"> and hospitality companies. </w:t>
      </w:r>
      <w:r w:rsidR="000C29CE" w:rsidRPr="00D036F1">
        <w:rPr>
          <w:rFonts w:ascii="Times New Roman" w:hAnsi="Times New Roman" w:cs="Times New Roman"/>
        </w:rPr>
        <w:t>Overall only about 22% of the industry (surveyed) emplo</w:t>
      </w:r>
      <w:r w:rsidR="00EA2CE1" w:rsidRPr="00D036F1">
        <w:rPr>
          <w:rFonts w:ascii="Times New Roman" w:hAnsi="Times New Roman" w:cs="Times New Roman"/>
        </w:rPr>
        <w:t>ys</w:t>
      </w:r>
      <w:r w:rsidR="000C29CE" w:rsidRPr="00D036F1">
        <w:rPr>
          <w:rFonts w:ascii="Times New Roman" w:hAnsi="Times New Roman" w:cs="Times New Roman"/>
        </w:rPr>
        <w:t xml:space="preserve"> persons with disabilities and only 15% </w:t>
      </w:r>
      <w:r w:rsidR="0091579C" w:rsidRPr="00D036F1">
        <w:rPr>
          <w:rFonts w:ascii="Times New Roman" w:hAnsi="Times New Roman" w:cs="Times New Roman"/>
        </w:rPr>
        <w:t>recruit</w:t>
      </w:r>
      <w:r w:rsidR="00EA2CE1" w:rsidRPr="00D036F1">
        <w:rPr>
          <w:rFonts w:ascii="Times New Roman" w:hAnsi="Times New Roman" w:cs="Times New Roman"/>
        </w:rPr>
        <w:t>s</w:t>
      </w:r>
      <w:r w:rsidR="000C29CE" w:rsidRPr="00D036F1">
        <w:rPr>
          <w:rFonts w:ascii="Times New Roman" w:hAnsi="Times New Roman" w:cs="Times New Roman"/>
        </w:rPr>
        <w:t xml:space="preserve"> </w:t>
      </w:r>
      <w:r w:rsidR="00D6153A" w:rsidRPr="00D036F1">
        <w:rPr>
          <w:rFonts w:ascii="Times New Roman" w:hAnsi="Times New Roman" w:cs="Times New Roman"/>
        </w:rPr>
        <w:t xml:space="preserve">for disabled workers specifically </w:t>
      </w:r>
      <w:r w:rsidR="000C29CE" w:rsidRPr="00D036F1">
        <w:rPr>
          <w:rFonts w:ascii="Times New Roman" w:hAnsi="Times New Roman" w:cs="Times New Roman"/>
        </w:rPr>
        <w:t xml:space="preserve">(Houtenville and Kalargyrou 2012, 45). </w:t>
      </w:r>
      <w:r w:rsidR="004E58C3" w:rsidRPr="00D036F1">
        <w:rPr>
          <w:rFonts w:ascii="Times New Roman" w:hAnsi="Times New Roman" w:cs="Times New Roman"/>
        </w:rPr>
        <w:t xml:space="preserve"> </w:t>
      </w:r>
      <w:r w:rsidRPr="00D036F1">
        <w:rPr>
          <w:rFonts w:ascii="Times New Roman" w:hAnsi="Times New Roman" w:cs="Times New Roman"/>
        </w:rPr>
        <w:t xml:space="preserve">Houtenville and Kalargyrou </w:t>
      </w:r>
      <w:r w:rsidR="004E58C3" w:rsidRPr="00D036F1">
        <w:rPr>
          <w:rFonts w:ascii="Times New Roman" w:hAnsi="Times New Roman" w:cs="Times New Roman"/>
        </w:rPr>
        <w:t>analysis of the industry in general finds the following:</w:t>
      </w:r>
    </w:p>
    <w:p w:rsidR="004E58C3" w:rsidRPr="00D036F1" w:rsidRDefault="004E58C3" w:rsidP="004E58C3">
      <w:pPr>
        <w:pStyle w:val="ListParagraph"/>
        <w:numPr>
          <w:ilvl w:val="0"/>
          <w:numId w:val="8"/>
        </w:numPr>
        <w:rPr>
          <w:rFonts w:ascii="Times New Roman" w:hAnsi="Times New Roman" w:cs="Times New Roman"/>
        </w:rPr>
      </w:pPr>
      <w:r w:rsidRPr="00D036F1">
        <w:rPr>
          <w:rFonts w:ascii="Times New Roman" w:hAnsi="Times New Roman" w:cs="Times New Roman"/>
        </w:rPr>
        <w:t>The</w:t>
      </w:r>
      <w:r w:rsidR="007061A5" w:rsidRPr="00D036F1">
        <w:rPr>
          <w:rFonts w:ascii="Times New Roman" w:hAnsi="Times New Roman" w:cs="Times New Roman"/>
        </w:rPr>
        <w:t xml:space="preserve"> most frequent concern was the </w:t>
      </w:r>
      <w:r w:rsidRPr="00D036F1">
        <w:rPr>
          <w:rFonts w:ascii="Times New Roman" w:hAnsi="Times New Roman" w:cs="Times New Roman"/>
        </w:rPr>
        <w:t>cost of employing persons with disabilities</w:t>
      </w:r>
      <w:r w:rsidR="008F3781" w:rsidRPr="00D036F1">
        <w:rPr>
          <w:rFonts w:ascii="Times New Roman" w:hAnsi="Times New Roman" w:cs="Times New Roman"/>
        </w:rPr>
        <w:t xml:space="preserve"> (</w:t>
      </w:r>
      <w:r w:rsidR="00EA2CE1" w:rsidRPr="00D036F1">
        <w:rPr>
          <w:rFonts w:ascii="Times New Roman" w:hAnsi="Times New Roman" w:cs="Times New Roman"/>
        </w:rPr>
        <w:t xml:space="preserve">Houtenville and Kalargyrou 2012, </w:t>
      </w:r>
      <w:r w:rsidR="008F3781" w:rsidRPr="00D036F1">
        <w:rPr>
          <w:rFonts w:ascii="Times New Roman" w:hAnsi="Times New Roman" w:cs="Times New Roman"/>
        </w:rPr>
        <w:t>46)</w:t>
      </w:r>
    </w:p>
    <w:p w:rsidR="004E58C3" w:rsidRPr="00D036F1" w:rsidRDefault="004E58C3" w:rsidP="004E58C3">
      <w:pPr>
        <w:pStyle w:val="ListParagraph"/>
        <w:numPr>
          <w:ilvl w:val="0"/>
          <w:numId w:val="8"/>
        </w:numPr>
        <w:rPr>
          <w:rFonts w:ascii="Times New Roman" w:hAnsi="Times New Roman" w:cs="Times New Roman"/>
        </w:rPr>
      </w:pPr>
      <w:r w:rsidRPr="00D036F1">
        <w:rPr>
          <w:rFonts w:ascii="Times New Roman" w:hAnsi="Times New Roman" w:cs="Times New Roman"/>
        </w:rPr>
        <w:t>Second was potential lack of experience and skills</w:t>
      </w:r>
      <w:r w:rsidR="008F3781" w:rsidRPr="00D036F1">
        <w:rPr>
          <w:rFonts w:ascii="Times New Roman" w:hAnsi="Times New Roman" w:cs="Times New Roman"/>
        </w:rPr>
        <w:t xml:space="preserve"> (46)</w:t>
      </w:r>
    </w:p>
    <w:p w:rsidR="00E66609" w:rsidRPr="00D036F1" w:rsidRDefault="004E58C3" w:rsidP="004E58C3">
      <w:pPr>
        <w:pStyle w:val="ListParagraph"/>
        <w:numPr>
          <w:ilvl w:val="0"/>
          <w:numId w:val="8"/>
        </w:numPr>
        <w:rPr>
          <w:rFonts w:ascii="Times New Roman" w:hAnsi="Times New Roman" w:cs="Times New Roman"/>
        </w:rPr>
      </w:pPr>
      <w:r w:rsidRPr="00D036F1">
        <w:rPr>
          <w:rFonts w:ascii="Times New Roman" w:hAnsi="Times New Roman" w:cs="Times New Roman"/>
        </w:rPr>
        <w:t xml:space="preserve">Larger </w:t>
      </w:r>
      <w:r w:rsidR="007061A5" w:rsidRPr="00D036F1">
        <w:rPr>
          <w:rFonts w:ascii="Times New Roman" w:hAnsi="Times New Roman" w:cs="Times New Roman"/>
        </w:rPr>
        <w:t>companies</w:t>
      </w:r>
      <w:r w:rsidR="00E66609" w:rsidRPr="00D036F1">
        <w:rPr>
          <w:rFonts w:ascii="Times New Roman" w:hAnsi="Times New Roman" w:cs="Times New Roman"/>
        </w:rPr>
        <w:t xml:space="preserve"> were</w:t>
      </w:r>
      <w:r w:rsidR="007061A5" w:rsidRPr="00D036F1">
        <w:rPr>
          <w:rFonts w:ascii="Times New Roman" w:hAnsi="Times New Roman" w:cs="Times New Roman"/>
        </w:rPr>
        <w:t xml:space="preserve"> less </w:t>
      </w:r>
      <w:r w:rsidR="00E66609" w:rsidRPr="00D036F1">
        <w:rPr>
          <w:rFonts w:ascii="Times New Roman" w:hAnsi="Times New Roman" w:cs="Times New Roman"/>
        </w:rPr>
        <w:t>concerned with cost and more with</w:t>
      </w:r>
      <w:r w:rsidRPr="00D036F1">
        <w:rPr>
          <w:rFonts w:ascii="Times New Roman" w:hAnsi="Times New Roman" w:cs="Times New Roman"/>
        </w:rPr>
        <w:t xml:space="preserve"> </w:t>
      </w:r>
      <w:r w:rsidR="00E66609" w:rsidRPr="00D036F1">
        <w:rPr>
          <w:rFonts w:ascii="Times New Roman" w:hAnsi="Times New Roman" w:cs="Times New Roman"/>
        </w:rPr>
        <w:t>supervisor discomfort managing workers with disabilities</w:t>
      </w:r>
      <w:r w:rsidR="008F3781" w:rsidRPr="00D036F1">
        <w:rPr>
          <w:rFonts w:ascii="Times New Roman" w:hAnsi="Times New Roman" w:cs="Times New Roman"/>
        </w:rPr>
        <w:t xml:space="preserve"> (around discipline and lack of information about persons with disabilities 46)</w:t>
      </w:r>
    </w:p>
    <w:p w:rsidR="007061A5" w:rsidRPr="00D036F1" w:rsidRDefault="007061A5" w:rsidP="004E58C3">
      <w:pPr>
        <w:pStyle w:val="ListParagraph"/>
        <w:numPr>
          <w:ilvl w:val="0"/>
          <w:numId w:val="8"/>
        </w:numPr>
        <w:rPr>
          <w:rFonts w:ascii="Times New Roman" w:hAnsi="Times New Roman" w:cs="Times New Roman"/>
        </w:rPr>
      </w:pPr>
      <w:r w:rsidRPr="00D036F1">
        <w:rPr>
          <w:rFonts w:ascii="Times New Roman" w:hAnsi="Times New Roman" w:cs="Times New Roman"/>
        </w:rPr>
        <w:t>Larger c</w:t>
      </w:r>
      <w:r w:rsidR="002433C8" w:rsidRPr="00D036F1">
        <w:rPr>
          <w:rFonts w:ascii="Times New Roman" w:hAnsi="Times New Roman" w:cs="Times New Roman"/>
        </w:rPr>
        <w:t>ompanies were more likely to hi</w:t>
      </w:r>
      <w:r w:rsidRPr="00D036F1">
        <w:rPr>
          <w:rFonts w:ascii="Times New Roman" w:hAnsi="Times New Roman" w:cs="Times New Roman"/>
        </w:rPr>
        <w:t>r</w:t>
      </w:r>
      <w:r w:rsidR="002433C8" w:rsidRPr="00D036F1">
        <w:rPr>
          <w:rFonts w:ascii="Times New Roman" w:hAnsi="Times New Roman" w:cs="Times New Roman"/>
        </w:rPr>
        <w:t>e</w:t>
      </w:r>
      <w:r w:rsidRPr="00D036F1">
        <w:rPr>
          <w:rFonts w:ascii="Times New Roman" w:hAnsi="Times New Roman" w:cs="Times New Roman"/>
        </w:rPr>
        <w:t xml:space="preserve"> persons with </w:t>
      </w:r>
      <w:r w:rsidR="008F3781" w:rsidRPr="00D036F1">
        <w:rPr>
          <w:rFonts w:ascii="Times New Roman" w:hAnsi="Times New Roman" w:cs="Times New Roman"/>
        </w:rPr>
        <w:t>disabilities (46)</w:t>
      </w:r>
    </w:p>
    <w:p w:rsidR="00A9522C" w:rsidRPr="00D036F1" w:rsidRDefault="00A9522C" w:rsidP="004E58C3">
      <w:pPr>
        <w:pStyle w:val="ListParagraph"/>
        <w:numPr>
          <w:ilvl w:val="0"/>
          <w:numId w:val="8"/>
        </w:numPr>
        <w:rPr>
          <w:rFonts w:ascii="Times New Roman" w:hAnsi="Times New Roman" w:cs="Times New Roman"/>
        </w:rPr>
      </w:pPr>
      <w:r w:rsidRPr="00D036F1">
        <w:rPr>
          <w:rFonts w:ascii="Times New Roman" w:hAnsi="Times New Roman" w:cs="Times New Roman"/>
        </w:rPr>
        <w:t>Most frequently cited challenge is that the work might not be effectively performed by persons with disabilities, followed by the cost of accommodations (48) – Larger companies were more concerned with the uncertainty of accommodation cost then the actual cost (49)</w:t>
      </w:r>
    </w:p>
    <w:p w:rsidR="002433C8" w:rsidRPr="00D036F1" w:rsidRDefault="002433C8" w:rsidP="004E58C3">
      <w:pPr>
        <w:pStyle w:val="ListParagraph"/>
        <w:numPr>
          <w:ilvl w:val="0"/>
          <w:numId w:val="8"/>
        </w:numPr>
        <w:rPr>
          <w:rFonts w:ascii="Times New Roman" w:hAnsi="Times New Roman" w:cs="Times New Roman"/>
        </w:rPr>
      </w:pPr>
      <w:r w:rsidRPr="00D036F1">
        <w:rPr>
          <w:rFonts w:ascii="Times New Roman" w:hAnsi="Times New Roman" w:cs="Times New Roman"/>
        </w:rPr>
        <w:lastRenderedPageBreak/>
        <w:t xml:space="preserve">Retention was most likely to encourage </w:t>
      </w:r>
      <w:r w:rsidR="00D6153A" w:rsidRPr="00D036F1">
        <w:rPr>
          <w:rFonts w:ascii="Times New Roman" w:hAnsi="Times New Roman" w:cs="Times New Roman"/>
        </w:rPr>
        <w:t>employers</w:t>
      </w:r>
      <w:r w:rsidRPr="00D036F1">
        <w:rPr>
          <w:rFonts w:ascii="Times New Roman" w:hAnsi="Times New Roman" w:cs="Times New Roman"/>
        </w:rPr>
        <w:t xml:space="preserve"> to hire </w:t>
      </w:r>
      <w:r w:rsidR="00D6153A" w:rsidRPr="00D036F1">
        <w:rPr>
          <w:rFonts w:ascii="Times New Roman" w:hAnsi="Times New Roman" w:cs="Times New Roman"/>
        </w:rPr>
        <w:t xml:space="preserve">based on </w:t>
      </w:r>
      <w:r w:rsidRPr="00D036F1">
        <w:rPr>
          <w:rFonts w:ascii="Times New Roman" w:hAnsi="Times New Roman" w:cs="Times New Roman"/>
        </w:rPr>
        <w:t xml:space="preserve">more </w:t>
      </w:r>
      <w:r w:rsidR="00D6153A" w:rsidRPr="00D036F1">
        <w:rPr>
          <w:rFonts w:ascii="Times New Roman" w:hAnsi="Times New Roman" w:cs="Times New Roman"/>
        </w:rPr>
        <w:t xml:space="preserve">attention to </w:t>
      </w:r>
      <w:r w:rsidRPr="00D036F1">
        <w:rPr>
          <w:rFonts w:ascii="Times New Roman" w:hAnsi="Times New Roman" w:cs="Times New Roman"/>
        </w:rPr>
        <w:t>the bottom line or increased productivity (47)</w:t>
      </w:r>
    </w:p>
    <w:p w:rsidR="002433C8" w:rsidRPr="00D036F1" w:rsidRDefault="003D3FB2" w:rsidP="004E58C3">
      <w:pPr>
        <w:pStyle w:val="ListParagraph"/>
        <w:numPr>
          <w:ilvl w:val="0"/>
          <w:numId w:val="8"/>
        </w:numPr>
        <w:rPr>
          <w:rFonts w:ascii="Times New Roman" w:hAnsi="Times New Roman" w:cs="Times New Roman"/>
        </w:rPr>
      </w:pPr>
      <w:r w:rsidRPr="00D036F1">
        <w:rPr>
          <w:rFonts w:ascii="Times New Roman" w:hAnsi="Times New Roman" w:cs="Times New Roman"/>
        </w:rPr>
        <w:t>The top strategies identified to facilitate hiring were: employer tax credits/incentives, flexible work schedules, disability awareness programs and training existing staff</w:t>
      </w:r>
      <w:r w:rsidR="00A9522C" w:rsidRPr="00D036F1">
        <w:rPr>
          <w:rFonts w:ascii="Times New Roman" w:hAnsi="Times New Roman" w:cs="Times New Roman"/>
        </w:rPr>
        <w:t xml:space="preserve"> (48), with incentives and flexibility being favored by small companies over mentoring and disability awareness (50).</w:t>
      </w:r>
    </w:p>
    <w:p w:rsidR="00CB1B7F" w:rsidRPr="00D036F1" w:rsidRDefault="00A9522C" w:rsidP="006B0477">
      <w:pPr>
        <w:rPr>
          <w:rFonts w:ascii="Times New Roman" w:hAnsi="Times New Roman" w:cs="Times New Roman"/>
        </w:rPr>
      </w:pPr>
      <w:r w:rsidRPr="00D036F1">
        <w:rPr>
          <w:rFonts w:ascii="Times New Roman" w:hAnsi="Times New Roman" w:cs="Times New Roman"/>
        </w:rPr>
        <w:t>“</w:t>
      </w:r>
      <w:r w:rsidR="0091579C" w:rsidRPr="00D036F1">
        <w:rPr>
          <w:rFonts w:ascii="Times New Roman" w:hAnsi="Times New Roman" w:cs="Times New Roman"/>
        </w:rPr>
        <w:t>Overall</w:t>
      </w:r>
      <w:r w:rsidRPr="00D036F1">
        <w:rPr>
          <w:rFonts w:ascii="Times New Roman" w:hAnsi="Times New Roman" w:cs="Times New Roman"/>
        </w:rPr>
        <w:t xml:space="preserve"> our results suggest that providing employers and managers with information about the capabilities and performance</w:t>
      </w:r>
      <w:r w:rsidR="00124F7E" w:rsidRPr="00D036F1">
        <w:rPr>
          <w:rFonts w:ascii="Times New Roman" w:hAnsi="Times New Roman" w:cs="Times New Roman"/>
        </w:rPr>
        <w:t xml:space="preserve"> of workers with disabilities…would increase the employers’ confidenc</w:t>
      </w:r>
      <w:r w:rsidR="00412CEC" w:rsidRPr="00D036F1">
        <w:rPr>
          <w:rFonts w:ascii="Times New Roman" w:hAnsi="Times New Roman" w:cs="Times New Roman"/>
        </w:rPr>
        <w:t>e in hiring them” (50). There are</w:t>
      </w:r>
      <w:r w:rsidR="00124F7E" w:rsidRPr="00D036F1">
        <w:rPr>
          <w:rFonts w:ascii="Times New Roman" w:hAnsi="Times New Roman" w:cs="Times New Roman"/>
        </w:rPr>
        <w:t xml:space="preserve"> still biases to overcome about capabilities and accommodations (51).</w:t>
      </w:r>
    </w:p>
    <w:p w:rsidR="006B0477" w:rsidRDefault="006B0477" w:rsidP="00D036F1">
      <w:pPr>
        <w:pStyle w:val="Heading2"/>
      </w:pPr>
      <w:r w:rsidRPr="00D036F1">
        <w:t xml:space="preserve">Cross Industry </w:t>
      </w:r>
      <w:r w:rsidR="0091579C" w:rsidRPr="00D036F1">
        <w:t>Comparison</w:t>
      </w:r>
    </w:p>
    <w:p w:rsidR="00D036F1" w:rsidRPr="00D036F1" w:rsidRDefault="00D036F1" w:rsidP="00D036F1"/>
    <w:p w:rsidR="00CB1B7F" w:rsidRPr="00D036F1" w:rsidRDefault="00CB1B7F" w:rsidP="006B0477">
      <w:pPr>
        <w:rPr>
          <w:rFonts w:ascii="Times New Roman" w:hAnsi="Times New Roman" w:cs="Times New Roman"/>
        </w:rPr>
      </w:pPr>
      <w:r w:rsidRPr="00D036F1">
        <w:rPr>
          <w:rFonts w:ascii="Times New Roman" w:hAnsi="Times New Roman" w:cs="Times New Roman"/>
        </w:rPr>
        <w:t xml:space="preserve">Houtenville and </w:t>
      </w:r>
      <w:r w:rsidR="00363B16" w:rsidRPr="00D036F1">
        <w:rPr>
          <w:rFonts w:ascii="Times New Roman" w:hAnsi="Times New Roman" w:cs="Times New Roman"/>
        </w:rPr>
        <w:t xml:space="preserve">Kalargyrou (2015) </w:t>
      </w:r>
      <w:r w:rsidR="0091579C" w:rsidRPr="00D036F1">
        <w:rPr>
          <w:rFonts w:ascii="Times New Roman" w:hAnsi="Times New Roman" w:cs="Times New Roman"/>
        </w:rPr>
        <w:t>analyzed</w:t>
      </w:r>
      <w:r w:rsidR="00363B16" w:rsidRPr="00D036F1">
        <w:rPr>
          <w:rFonts w:ascii="Times New Roman" w:hAnsi="Times New Roman" w:cs="Times New Roman"/>
        </w:rPr>
        <w:t xml:space="preserve"> surve</w:t>
      </w:r>
      <w:r w:rsidRPr="00D036F1">
        <w:rPr>
          <w:rFonts w:ascii="Times New Roman" w:hAnsi="Times New Roman" w:cs="Times New Roman"/>
        </w:rPr>
        <w:t>y data on 3126 firms,</w:t>
      </w:r>
      <w:r w:rsidR="002153C1" w:rsidRPr="00D036F1">
        <w:rPr>
          <w:rFonts w:ascii="Times New Roman" w:hAnsi="Times New Roman" w:cs="Times New Roman"/>
        </w:rPr>
        <w:t xml:space="preserve"> and found that construction and manuf</w:t>
      </w:r>
      <w:r w:rsidR="00363B16" w:rsidRPr="00D036F1">
        <w:rPr>
          <w:rFonts w:ascii="Times New Roman" w:hAnsi="Times New Roman" w:cs="Times New Roman"/>
        </w:rPr>
        <w:t>acturing were less likely to hi</w:t>
      </w:r>
      <w:r w:rsidR="002153C1" w:rsidRPr="00D036F1">
        <w:rPr>
          <w:rFonts w:ascii="Times New Roman" w:hAnsi="Times New Roman" w:cs="Times New Roman"/>
        </w:rPr>
        <w:t>r</w:t>
      </w:r>
      <w:r w:rsidR="00363B16" w:rsidRPr="00D036F1">
        <w:rPr>
          <w:rFonts w:ascii="Times New Roman" w:hAnsi="Times New Roman" w:cs="Times New Roman"/>
        </w:rPr>
        <w:t>e</w:t>
      </w:r>
      <w:r w:rsidR="002153C1" w:rsidRPr="00D036F1">
        <w:rPr>
          <w:rFonts w:ascii="Times New Roman" w:hAnsi="Times New Roman" w:cs="Times New Roman"/>
        </w:rPr>
        <w:t>, have recently hired or recruit persons with disabilities th</w:t>
      </w:r>
      <w:r w:rsidR="00226B54" w:rsidRPr="00D036F1">
        <w:rPr>
          <w:rFonts w:ascii="Times New Roman" w:hAnsi="Times New Roman" w:cs="Times New Roman"/>
        </w:rPr>
        <w:t>a</w:t>
      </w:r>
      <w:r w:rsidR="002153C1" w:rsidRPr="00D036F1">
        <w:rPr>
          <w:rFonts w:ascii="Times New Roman" w:hAnsi="Times New Roman" w:cs="Times New Roman"/>
        </w:rPr>
        <w:t>n leisure and hospitality companies (</w:t>
      </w:r>
      <w:r w:rsidR="00EA2CE1" w:rsidRPr="00D036F1">
        <w:rPr>
          <w:rFonts w:ascii="Times New Roman" w:hAnsi="Times New Roman" w:cs="Times New Roman"/>
        </w:rPr>
        <w:t xml:space="preserve">Houtenville and Kalargyrou 2015, </w:t>
      </w:r>
      <w:r w:rsidR="002153C1" w:rsidRPr="00D036F1">
        <w:rPr>
          <w:rFonts w:ascii="Times New Roman" w:hAnsi="Times New Roman" w:cs="Times New Roman"/>
        </w:rPr>
        <w:t>173-175). Companies in the information services sector were more likely to hire workers with disabilities (174). This sector and government were more likely to recruit workers with disabilities (174-175). Companies in manufacturing, transportation and war</w:t>
      </w:r>
      <w:r w:rsidR="00363B16" w:rsidRPr="00D036F1">
        <w:rPr>
          <w:rFonts w:ascii="Times New Roman" w:hAnsi="Times New Roman" w:cs="Times New Roman"/>
        </w:rPr>
        <w:t>e</w:t>
      </w:r>
      <w:r w:rsidR="002153C1" w:rsidRPr="00D036F1">
        <w:rPr>
          <w:rFonts w:ascii="Times New Roman" w:hAnsi="Times New Roman" w:cs="Times New Roman"/>
        </w:rPr>
        <w:t>housing were the most likely to have attitude issues from coworkers and supervisors</w:t>
      </w:r>
      <w:r w:rsidR="00FE3219" w:rsidRPr="00D036F1">
        <w:rPr>
          <w:rFonts w:ascii="Times New Roman" w:hAnsi="Times New Roman" w:cs="Times New Roman"/>
        </w:rPr>
        <w:t xml:space="preserve"> </w:t>
      </w:r>
      <w:r w:rsidR="00A50DEC" w:rsidRPr="00D036F1">
        <w:rPr>
          <w:rFonts w:ascii="Times New Roman" w:hAnsi="Times New Roman" w:cs="Times New Roman"/>
        </w:rPr>
        <w:t xml:space="preserve">and </w:t>
      </w:r>
      <w:r w:rsidR="00FE3219" w:rsidRPr="00D036F1">
        <w:rPr>
          <w:rFonts w:ascii="Times New Roman" w:hAnsi="Times New Roman" w:cs="Times New Roman"/>
        </w:rPr>
        <w:t xml:space="preserve">attitude issues were </w:t>
      </w:r>
      <w:r w:rsidR="00A50DEC" w:rsidRPr="00D036F1">
        <w:rPr>
          <w:rFonts w:ascii="Times New Roman" w:hAnsi="Times New Roman" w:cs="Times New Roman"/>
        </w:rPr>
        <w:t xml:space="preserve">less </w:t>
      </w:r>
      <w:r w:rsidR="00FE3219" w:rsidRPr="00D036F1">
        <w:rPr>
          <w:rFonts w:ascii="Times New Roman" w:hAnsi="Times New Roman" w:cs="Times New Roman"/>
        </w:rPr>
        <w:t>likely an issue in</w:t>
      </w:r>
      <w:r w:rsidR="002153C1" w:rsidRPr="00D036F1">
        <w:rPr>
          <w:rFonts w:ascii="Times New Roman" w:hAnsi="Times New Roman" w:cs="Times New Roman"/>
        </w:rPr>
        <w:t xml:space="preserve"> government, retail, and financial </w:t>
      </w:r>
      <w:r w:rsidR="00FE3219" w:rsidRPr="00D036F1">
        <w:rPr>
          <w:rFonts w:ascii="Times New Roman" w:hAnsi="Times New Roman" w:cs="Times New Roman"/>
        </w:rPr>
        <w:t xml:space="preserve">organizations </w:t>
      </w:r>
      <w:r w:rsidR="002153C1" w:rsidRPr="00D036F1">
        <w:rPr>
          <w:rFonts w:ascii="Times New Roman" w:hAnsi="Times New Roman" w:cs="Times New Roman"/>
        </w:rPr>
        <w:t>(176).</w:t>
      </w:r>
    </w:p>
    <w:p w:rsidR="00FE3219" w:rsidRPr="00D036F1" w:rsidRDefault="00FE3219" w:rsidP="006B0477">
      <w:pPr>
        <w:rPr>
          <w:rFonts w:ascii="Times New Roman" w:hAnsi="Times New Roman" w:cs="Times New Roman"/>
        </w:rPr>
      </w:pPr>
      <w:r w:rsidRPr="00D036F1">
        <w:rPr>
          <w:rFonts w:ascii="Times New Roman" w:hAnsi="Times New Roman" w:cs="Times New Roman"/>
        </w:rPr>
        <w:t xml:space="preserve">Customer attitudes were less likely </w:t>
      </w:r>
      <w:r w:rsidR="00382973" w:rsidRPr="00D036F1">
        <w:rPr>
          <w:rFonts w:ascii="Times New Roman" w:hAnsi="Times New Roman" w:cs="Times New Roman"/>
        </w:rPr>
        <w:t xml:space="preserve">to be </w:t>
      </w:r>
      <w:r w:rsidRPr="00D036F1">
        <w:rPr>
          <w:rFonts w:ascii="Times New Roman" w:hAnsi="Times New Roman" w:cs="Times New Roman"/>
        </w:rPr>
        <w:t>an issue in all</w:t>
      </w:r>
      <w:r w:rsidR="00226B54" w:rsidRPr="00D036F1">
        <w:rPr>
          <w:rFonts w:ascii="Times New Roman" w:hAnsi="Times New Roman" w:cs="Times New Roman"/>
        </w:rPr>
        <w:t xml:space="preserve"> </w:t>
      </w:r>
      <w:r w:rsidRPr="00D036F1">
        <w:rPr>
          <w:rFonts w:ascii="Times New Roman" w:hAnsi="Times New Roman" w:cs="Times New Roman"/>
        </w:rPr>
        <w:t xml:space="preserve">sectors </w:t>
      </w:r>
      <w:r w:rsidR="00BD170D" w:rsidRPr="00D036F1">
        <w:rPr>
          <w:rFonts w:ascii="Times New Roman" w:hAnsi="Times New Roman" w:cs="Times New Roman"/>
        </w:rPr>
        <w:t xml:space="preserve">other </w:t>
      </w:r>
      <w:r w:rsidRPr="00D036F1">
        <w:rPr>
          <w:rFonts w:ascii="Times New Roman" w:hAnsi="Times New Roman" w:cs="Times New Roman"/>
        </w:rPr>
        <w:t>then le</w:t>
      </w:r>
      <w:r w:rsidR="00363B16" w:rsidRPr="00D036F1">
        <w:rPr>
          <w:rFonts w:ascii="Times New Roman" w:hAnsi="Times New Roman" w:cs="Times New Roman"/>
        </w:rPr>
        <w:t>isu</w:t>
      </w:r>
      <w:r w:rsidRPr="00D036F1">
        <w:rPr>
          <w:rFonts w:ascii="Times New Roman" w:hAnsi="Times New Roman" w:cs="Times New Roman"/>
        </w:rPr>
        <w:t>r</w:t>
      </w:r>
      <w:r w:rsidR="00363B16" w:rsidRPr="00D036F1">
        <w:rPr>
          <w:rFonts w:ascii="Times New Roman" w:hAnsi="Times New Roman" w:cs="Times New Roman"/>
        </w:rPr>
        <w:t>e</w:t>
      </w:r>
      <w:r w:rsidRPr="00D036F1">
        <w:rPr>
          <w:rFonts w:ascii="Times New Roman" w:hAnsi="Times New Roman" w:cs="Times New Roman"/>
        </w:rPr>
        <w:t xml:space="preserve"> a</w:t>
      </w:r>
      <w:r w:rsidR="002E7F88" w:rsidRPr="00D036F1">
        <w:rPr>
          <w:rFonts w:ascii="Times New Roman" w:hAnsi="Times New Roman" w:cs="Times New Roman"/>
        </w:rPr>
        <w:t>nd hospitality and retail (176), where direct customer contact is required (176).</w:t>
      </w:r>
    </w:p>
    <w:p w:rsidR="006B0477" w:rsidRPr="00D036F1" w:rsidRDefault="000C5AD0" w:rsidP="006B0477">
      <w:pPr>
        <w:rPr>
          <w:rFonts w:ascii="Times New Roman" w:hAnsi="Times New Roman" w:cs="Times New Roman"/>
        </w:rPr>
      </w:pPr>
      <w:r w:rsidRPr="00D036F1">
        <w:rPr>
          <w:rFonts w:ascii="Times New Roman" w:hAnsi="Times New Roman" w:cs="Times New Roman"/>
        </w:rPr>
        <w:lastRenderedPageBreak/>
        <w:t>The public sector is mor</w:t>
      </w:r>
      <w:r w:rsidR="00956EF2" w:rsidRPr="00D036F1">
        <w:rPr>
          <w:rFonts w:ascii="Times New Roman" w:hAnsi="Times New Roman" w:cs="Times New Roman"/>
        </w:rPr>
        <w:t>e</w:t>
      </w:r>
      <w:r w:rsidRPr="00D036F1">
        <w:rPr>
          <w:rFonts w:ascii="Times New Roman" w:hAnsi="Times New Roman" w:cs="Times New Roman"/>
        </w:rPr>
        <w:t xml:space="preserve"> likely to </w:t>
      </w:r>
      <w:r w:rsidR="0091579C" w:rsidRPr="00D036F1">
        <w:rPr>
          <w:rFonts w:ascii="Times New Roman" w:hAnsi="Times New Roman" w:cs="Times New Roman"/>
        </w:rPr>
        <w:t>recruit</w:t>
      </w:r>
      <w:r w:rsidRPr="00D036F1">
        <w:rPr>
          <w:rFonts w:ascii="Times New Roman" w:hAnsi="Times New Roman" w:cs="Times New Roman"/>
        </w:rPr>
        <w:t xml:space="preserve"> persons with disabilities th</w:t>
      </w:r>
      <w:r w:rsidR="00382973" w:rsidRPr="00D036F1">
        <w:rPr>
          <w:rFonts w:ascii="Times New Roman" w:hAnsi="Times New Roman" w:cs="Times New Roman"/>
        </w:rPr>
        <w:t>a</w:t>
      </w:r>
      <w:r w:rsidRPr="00D036F1">
        <w:rPr>
          <w:rFonts w:ascii="Times New Roman" w:hAnsi="Times New Roman" w:cs="Times New Roman"/>
        </w:rPr>
        <w:t>n the private sector (Houtenville an</w:t>
      </w:r>
      <w:r w:rsidR="00363B16" w:rsidRPr="00D036F1">
        <w:rPr>
          <w:rFonts w:ascii="Times New Roman" w:hAnsi="Times New Roman" w:cs="Times New Roman"/>
        </w:rPr>
        <w:t xml:space="preserve">d Kalargyrou 2015, 169, citing </w:t>
      </w:r>
      <w:r w:rsidRPr="00D036F1">
        <w:rPr>
          <w:rFonts w:ascii="Times New Roman" w:hAnsi="Times New Roman" w:cs="Times New Roman"/>
        </w:rPr>
        <w:t>Domzal, Houtenville &amp; Sharma 2008).</w:t>
      </w:r>
    </w:p>
    <w:p w:rsidR="007061A5" w:rsidRPr="00D036F1" w:rsidRDefault="009700AE" w:rsidP="007061A5">
      <w:pPr>
        <w:rPr>
          <w:rFonts w:ascii="Times New Roman" w:hAnsi="Times New Roman" w:cs="Times New Roman"/>
        </w:rPr>
      </w:pPr>
      <w:r w:rsidRPr="00D036F1">
        <w:rPr>
          <w:rFonts w:ascii="Times New Roman" w:hAnsi="Times New Roman" w:cs="Times New Roman"/>
        </w:rPr>
        <w:t>Companies in non</w:t>
      </w:r>
      <w:r w:rsidR="00EE0BC7" w:rsidRPr="00D036F1">
        <w:rPr>
          <w:rFonts w:ascii="Times New Roman" w:hAnsi="Times New Roman" w:cs="Times New Roman"/>
        </w:rPr>
        <w:t>-</w:t>
      </w:r>
      <w:r w:rsidRPr="00D036F1">
        <w:rPr>
          <w:rFonts w:ascii="Times New Roman" w:hAnsi="Times New Roman" w:cs="Times New Roman"/>
        </w:rPr>
        <w:t xml:space="preserve">leisure industries were less likely to report cost of </w:t>
      </w:r>
      <w:r w:rsidR="0091579C" w:rsidRPr="00D036F1">
        <w:rPr>
          <w:rFonts w:ascii="Times New Roman" w:hAnsi="Times New Roman" w:cs="Times New Roman"/>
        </w:rPr>
        <w:t>accommodations</w:t>
      </w:r>
      <w:r w:rsidRPr="00D036F1">
        <w:rPr>
          <w:rFonts w:ascii="Times New Roman" w:hAnsi="Times New Roman" w:cs="Times New Roman"/>
        </w:rPr>
        <w:t xml:space="preserve"> as a challenge in hiring, although a number of sectors did report workers compensation and health insurance as a factor</w:t>
      </w:r>
      <w:r w:rsidR="00EE0BC7" w:rsidRPr="00D036F1">
        <w:rPr>
          <w:rFonts w:ascii="Times New Roman" w:hAnsi="Times New Roman" w:cs="Times New Roman"/>
        </w:rPr>
        <w:t xml:space="preserve"> </w:t>
      </w:r>
      <w:r w:rsidRPr="00D036F1">
        <w:rPr>
          <w:rFonts w:ascii="Times New Roman" w:hAnsi="Times New Roman" w:cs="Times New Roman"/>
        </w:rPr>
        <w:t xml:space="preserve">(176). </w:t>
      </w:r>
      <w:r w:rsidR="00EE0BC7" w:rsidRPr="00D036F1">
        <w:rPr>
          <w:rFonts w:ascii="Times New Roman" w:hAnsi="Times New Roman" w:cs="Times New Roman"/>
        </w:rPr>
        <w:t xml:space="preserve">Kaletta et. al. (2013) also raise this as a potential issue. </w:t>
      </w:r>
    </w:p>
    <w:p w:rsidR="009700AE" w:rsidRPr="00D036F1" w:rsidRDefault="009700AE" w:rsidP="007061A5">
      <w:pPr>
        <w:rPr>
          <w:rFonts w:ascii="Times New Roman" w:hAnsi="Times New Roman" w:cs="Times New Roman"/>
        </w:rPr>
      </w:pPr>
      <w:r w:rsidRPr="00D036F1">
        <w:rPr>
          <w:rFonts w:ascii="Times New Roman" w:hAnsi="Times New Roman" w:cs="Times New Roman"/>
        </w:rPr>
        <w:t xml:space="preserve">The nature of work as being too challenging for persons with disabilities is reported to be a factor </w:t>
      </w:r>
      <w:r w:rsidR="00EA2CE1" w:rsidRPr="00D036F1">
        <w:rPr>
          <w:rFonts w:ascii="Times New Roman" w:hAnsi="Times New Roman" w:cs="Times New Roman"/>
        </w:rPr>
        <w:t xml:space="preserve">in hiring persons with disabilities </w:t>
      </w:r>
      <w:r w:rsidRPr="00D036F1">
        <w:rPr>
          <w:rFonts w:ascii="Times New Roman" w:hAnsi="Times New Roman" w:cs="Times New Roman"/>
        </w:rPr>
        <w:t>most by construction and manufacturing and least by</w:t>
      </w:r>
      <w:r w:rsidR="002E7F88" w:rsidRPr="00D036F1">
        <w:rPr>
          <w:rFonts w:ascii="Times New Roman" w:hAnsi="Times New Roman" w:cs="Times New Roman"/>
        </w:rPr>
        <w:t xml:space="preserve">, professional and business </w:t>
      </w:r>
      <w:r w:rsidR="0091579C" w:rsidRPr="00D036F1">
        <w:rPr>
          <w:rFonts w:ascii="Times New Roman" w:hAnsi="Times New Roman" w:cs="Times New Roman"/>
        </w:rPr>
        <w:t>services,</w:t>
      </w:r>
      <w:r w:rsidR="002E7F88" w:rsidRPr="00D036F1">
        <w:rPr>
          <w:rFonts w:ascii="Times New Roman" w:hAnsi="Times New Roman" w:cs="Times New Roman"/>
        </w:rPr>
        <w:t xml:space="preserve"> information and financial activities (176)</w:t>
      </w:r>
    </w:p>
    <w:p w:rsidR="00DF5C72" w:rsidRPr="00D036F1" w:rsidRDefault="00DF5C72" w:rsidP="00D036F1">
      <w:pPr>
        <w:pStyle w:val="Heading2"/>
      </w:pPr>
      <w:r w:rsidRPr="00D036F1">
        <w:t>Hospitality Industry in Canada</w:t>
      </w:r>
    </w:p>
    <w:p w:rsidR="00D036F1" w:rsidRDefault="00D036F1" w:rsidP="005B5DD8">
      <w:pPr>
        <w:rPr>
          <w:rFonts w:ascii="Times New Roman" w:hAnsi="Times New Roman" w:cs="Times New Roman"/>
        </w:rPr>
      </w:pPr>
    </w:p>
    <w:p w:rsidR="00E113A9" w:rsidRPr="00D036F1" w:rsidRDefault="00DF5C72" w:rsidP="005B5DD8">
      <w:pPr>
        <w:rPr>
          <w:rFonts w:ascii="Times New Roman" w:hAnsi="Times New Roman" w:cs="Times New Roman"/>
          <w:color w:val="000000"/>
        </w:rPr>
      </w:pPr>
      <w:r w:rsidRPr="00D036F1">
        <w:rPr>
          <w:rFonts w:ascii="Times New Roman" w:hAnsi="Times New Roman" w:cs="Times New Roman"/>
        </w:rPr>
        <w:t>In contrast, Gr</w:t>
      </w:r>
      <w:r w:rsidRPr="00D036F1">
        <w:rPr>
          <w:rFonts w:ascii="Times New Roman" w:hAnsi="Times New Roman" w:cs="Times New Roman"/>
          <w:color w:val="000000"/>
        </w:rPr>
        <w:t xml:space="preserve">öschl </w:t>
      </w:r>
      <w:r w:rsidR="00A45008" w:rsidRPr="00D036F1">
        <w:rPr>
          <w:rFonts w:ascii="Times New Roman" w:hAnsi="Times New Roman" w:cs="Times New Roman"/>
          <w:color w:val="000000"/>
        </w:rPr>
        <w:t xml:space="preserve">(2007) </w:t>
      </w:r>
      <w:r w:rsidRPr="00D036F1">
        <w:rPr>
          <w:rFonts w:ascii="Times New Roman" w:hAnsi="Times New Roman" w:cs="Times New Roman"/>
          <w:color w:val="000000"/>
        </w:rPr>
        <w:t>studied 42 hotels operating in Canada and found</w:t>
      </w:r>
      <w:r w:rsidR="0083116E" w:rsidRPr="00D036F1">
        <w:rPr>
          <w:rFonts w:ascii="Times New Roman" w:hAnsi="Times New Roman" w:cs="Times New Roman"/>
          <w:color w:val="000000"/>
        </w:rPr>
        <w:t xml:space="preserve"> the follo</w:t>
      </w:r>
      <w:r w:rsidR="0091579C" w:rsidRPr="00D036F1">
        <w:rPr>
          <w:rFonts w:ascii="Times New Roman" w:hAnsi="Times New Roman" w:cs="Times New Roman"/>
          <w:color w:val="000000"/>
        </w:rPr>
        <w:t>wing issues and barriers to hiring</w:t>
      </w:r>
      <w:r w:rsidR="0083116E" w:rsidRPr="00D036F1">
        <w:rPr>
          <w:rFonts w:ascii="Times New Roman" w:hAnsi="Times New Roman" w:cs="Times New Roman"/>
          <w:color w:val="000000"/>
        </w:rPr>
        <w:t xml:space="preserve"> disabled persons</w:t>
      </w:r>
      <w:r w:rsidR="00E113A9" w:rsidRPr="00D036F1">
        <w:rPr>
          <w:rFonts w:ascii="Times New Roman" w:hAnsi="Times New Roman" w:cs="Times New Roman"/>
          <w:color w:val="000000"/>
        </w:rPr>
        <w:t>:</w:t>
      </w:r>
    </w:p>
    <w:p w:rsidR="00E113A9" w:rsidRPr="00D036F1" w:rsidRDefault="00E113A9" w:rsidP="00A45008">
      <w:pPr>
        <w:pStyle w:val="ListParagraph"/>
        <w:numPr>
          <w:ilvl w:val="0"/>
          <w:numId w:val="7"/>
        </w:numPr>
        <w:rPr>
          <w:rFonts w:ascii="Times New Roman" w:hAnsi="Times New Roman" w:cs="Times New Roman"/>
          <w:color w:val="000000"/>
        </w:rPr>
      </w:pPr>
      <w:r w:rsidRPr="00D036F1">
        <w:rPr>
          <w:rFonts w:ascii="Times New Roman" w:hAnsi="Times New Roman" w:cs="Times New Roman"/>
          <w:color w:val="000000"/>
        </w:rPr>
        <w:t>Limited legal pressure</w:t>
      </w:r>
      <w:r w:rsidR="0083116E" w:rsidRPr="00D036F1">
        <w:rPr>
          <w:rFonts w:ascii="Times New Roman" w:hAnsi="Times New Roman" w:cs="Times New Roman"/>
          <w:color w:val="000000"/>
        </w:rPr>
        <w:t xml:space="preserve"> to employ persons with </w:t>
      </w:r>
      <w:r w:rsidR="0091579C" w:rsidRPr="00D036F1">
        <w:rPr>
          <w:rFonts w:ascii="Times New Roman" w:hAnsi="Times New Roman" w:cs="Times New Roman"/>
          <w:color w:val="000000"/>
        </w:rPr>
        <w:t>disabilities</w:t>
      </w:r>
    </w:p>
    <w:p w:rsidR="00E113A9" w:rsidRPr="00D036F1" w:rsidRDefault="00382973" w:rsidP="00A50DEC">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Limited</w:t>
      </w:r>
      <w:r w:rsidR="00E113A9" w:rsidRPr="00D036F1">
        <w:rPr>
          <w:rFonts w:ascii="Times New Roman" w:hAnsi="Times New Roman" w:cs="Times New Roman"/>
          <w:color w:val="000000"/>
        </w:rPr>
        <w:t xml:space="preserve"> communication between the organizations and employment agencies </w:t>
      </w:r>
      <w:r w:rsidR="0083116E" w:rsidRPr="00D036F1">
        <w:rPr>
          <w:rFonts w:ascii="Times New Roman" w:hAnsi="Times New Roman" w:cs="Times New Roman"/>
          <w:color w:val="000000"/>
        </w:rPr>
        <w:t xml:space="preserve">which </w:t>
      </w:r>
      <w:r w:rsidR="0091579C" w:rsidRPr="00D036F1">
        <w:rPr>
          <w:rFonts w:ascii="Times New Roman" w:hAnsi="Times New Roman" w:cs="Times New Roman"/>
          <w:color w:val="000000"/>
        </w:rPr>
        <w:t>allows</w:t>
      </w:r>
      <w:r w:rsidR="0083116E" w:rsidRPr="00D036F1">
        <w:rPr>
          <w:rFonts w:ascii="Times New Roman" w:hAnsi="Times New Roman" w:cs="Times New Roman"/>
          <w:color w:val="000000"/>
        </w:rPr>
        <w:t xml:space="preserve"> </w:t>
      </w:r>
      <w:r w:rsidR="00A50DEC" w:rsidRPr="00D036F1">
        <w:rPr>
          <w:rFonts w:ascii="Times New Roman" w:hAnsi="Times New Roman" w:cs="Times New Roman"/>
          <w:color w:val="000000"/>
        </w:rPr>
        <w:t xml:space="preserve">for </w:t>
      </w:r>
      <w:r w:rsidR="00E113A9" w:rsidRPr="00D036F1">
        <w:rPr>
          <w:rFonts w:ascii="Times New Roman" w:hAnsi="Times New Roman" w:cs="Times New Roman"/>
          <w:color w:val="000000"/>
        </w:rPr>
        <w:t xml:space="preserve">fostering stereotypes (681), </w:t>
      </w:r>
    </w:p>
    <w:p w:rsidR="00E113A9" w:rsidRPr="00D036F1" w:rsidRDefault="00E113A9" w:rsidP="005B5DD8">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Complexity in defining disability (684)</w:t>
      </w:r>
    </w:p>
    <w:p w:rsidR="00DF5C72" w:rsidRPr="00D036F1" w:rsidRDefault="00382973" w:rsidP="005B5DD8">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Limited</w:t>
      </w:r>
      <w:r w:rsidR="00E113A9" w:rsidRPr="00D036F1">
        <w:rPr>
          <w:rFonts w:ascii="Times New Roman" w:hAnsi="Times New Roman" w:cs="Times New Roman"/>
          <w:color w:val="000000"/>
        </w:rPr>
        <w:t xml:space="preserve"> awareness, understanding and communication between persons with disabilities and non disabled persons limits recruitment and integration (684)</w:t>
      </w:r>
    </w:p>
    <w:p w:rsidR="00E113A9" w:rsidRPr="00D036F1" w:rsidRDefault="00A45008" w:rsidP="005B5DD8">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Preferences</w:t>
      </w:r>
      <w:r w:rsidR="00E113A9" w:rsidRPr="00D036F1">
        <w:rPr>
          <w:rFonts w:ascii="Times New Roman" w:hAnsi="Times New Roman" w:cs="Times New Roman"/>
          <w:color w:val="000000"/>
        </w:rPr>
        <w:t xml:space="preserve"> </w:t>
      </w:r>
      <w:r w:rsidRPr="00D036F1">
        <w:rPr>
          <w:rFonts w:ascii="Times New Roman" w:hAnsi="Times New Roman" w:cs="Times New Roman"/>
          <w:color w:val="000000"/>
        </w:rPr>
        <w:t>for employees dealing with customers for aesthetic</w:t>
      </w:r>
      <w:r w:rsidR="006553D4" w:rsidRPr="00D036F1">
        <w:rPr>
          <w:rFonts w:ascii="Times New Roman" w:hAnsi="Times New Roman" w:cs="Times New Roman"/>
          <w:color w:val="000000"/>
        </w:rPr>
        <w:t>s</w:t>
      </w:r>
      <w:r w:rsidRPr="00D036F1">
        <w:rPr>
          <w:rFonts w:ascii="Times New Roman" w:hAnsi="Times New Roman" w:cs="Times New Roman"/>
          <w:color w:val="000000"/>
        </w:rPr>
        <w:t xml:space="preserve"> and self-presentation skills</w:t>
      </w:r>
      <w:r w:rsidR="000C29CE" w:rsidRPr="00D036F1">
        <w:rPr>
          <w:rFonts w:ascii="Times New Roman" w:hAnsi="Times New Roman" w:cs="Times New Roman"/>
          <w:color w:val="000000"/>
        </w:rPr>
        <w:t xml:space="preserve"> (682)</w:t>
      </w:r>
    </w:p>
    <w:p w:rsidR="0083116E" w:rsidRPr="00D036F1" w:rsidRDefault="0083116E" w:rsidP="005B5DD8">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Preference for employees who can work part time and work swing shifts</w:t>
      </w:r>
      <w:r w:rsidR="000C29CE" w:rsidRPr="00D036F1">
        <w:rPr>
          <w:rFonts w:ascii="Times New Roman" w:hAnsi="Times New Roman" w:cs="Times New Roman"/>
          <w:color w:val="000000"/>
        </w:rPr>
        <w:t xml:space="preserve"> (680)</w:t>
      </w:r>
    </w:p>
    <w:p w:rsidR="0083116E" w:rsidRPr="00D036F1" w:rsidRDefault="0083116E" w:rsidP="005B5DD8">
      <w:pPr>
        <w:pStyle w:val="ListParagraph"/>
        <w:numPr>
          <w:ilvl w:val="0"/>
          <w:numId w:val="6"/>
        </w:numPr>
        <w:rPr>
          <w:rFonts w:ascii="Times New Roman" w:hAnsi="Times New Roman" w:cs="Times New Roman"/>
          <w:color w:val="000000"/>
        </w:rPr>
      </w:pPr>
      <w:r w:rsidRPr="00D036F1">
        <w:rPr>
          <w:rFonts w:ascii="Times New Roman" w:hAnsi="Times New Roman" w:cs="Times New Roman"/>
          <w:color w:val="000000"/>
        </w:rPr>
        <w:t xml:space="preserve">Beliefs that there is a high cost of training and accommodation and that there would be low productivity </w:t>
      </w:r>
      <w:r w:rsidR="000C29CE" w:rsidRPr="00D036F1">
        <w:rPr>
          <w:rFonts w:ascii="Times New Roman" w:hAnsi="Times New Roman" w:cs="Times New Roman"/>
          <w:color w:val="000000"/>
        </w:rPr>
        <w:t>(679-680)</w:t>
      </w:r>
    </w:p>
    <w:p w:rsidR="00A93D24" w:rsidRDefault="00A93D24" w:rsidP="00D036F1">
      <w:pPr>
        <w:pStyle w:val="Heading2"/>
      </w:pPr>
      <w:r w:rsidRPr="00D036F1">
        <w:lastRenderedPageBreak/>
        <w:t>Other Canadian Literature</w:t>
      </w:r>
    </w:p>
    <w:p w:rsidR="00D036F1" w:rsidRPr="00D036F1" w:rsidRDefault="00D036F1" w:rsidP="00D036F1"/>
    <w:p w:rsidR="00A50DEC" w:rsidRPr="00D036F1" w:rsidRDefault="006553D4" w:rsidP="006553D4">
      <w:pPr>
        <w:rPr>
          <w:rFonts w:ascii="Times New Roman" w:hAnsi="Times New Roman" w:cs="Times New Roman"/>
          <w:lang w:val="en-CA"/>
        </w:rPr>
      </w:pPr>
      <w:r w:rsidRPr="00D036F1">
        <w:rPr>
          <w:rFonts w:ascii="Times New Roman" w:hAnsi="Times New Roman" w:cs="Times New Roman"/>
          <w:lang w:val="en-CA"/>
        </w:rPr>
        <w:t>T</w:t>
      </w:r>
      <w:r w:rsidR="00A50DEC" w:rsidRPr="00D036F1">
        <w:rPr>
          <w:rFonts w:ascii="Times New Roman" w:hAnsi="Times New Roman" w:cs="Times New Roman"/>
          <w:lang w:val="en-CA"/>
        </w:rPr>
        <w:t xml:space="preserve">here is only one report in Canada that considers employer attitudes towards </w:t>
      </w:r>
      <w:r w:rsidR="00B34929" w:rsidRPr="00D036F1">
        <w:rPr>
          <w:rFonts w:ascii="Times New Roman" w:hAnsi="Times New Roman" w:cs="Times New Roman"/>
          <w:lang w:val="en-CA"/>
        </w:rPr>
        <w:t>persons with disabilities</w:t>
      </w:r>
      <w:r w:rsidR="00A50DEC" w:rsidRPr="00D036F1">
        <w:rPr>
          <w:rFonts w:ascii="Times New Roman" w:hAnsi="Times New Roman" w:cs="Times New Roman"/>
          <w:lang w:val="en-CA"/>
        </w:rPr>
        <w:t xml:space="preserve"> (Fredeen et al., 2013)</w:t>
      </w:r>
      <w:r w:rsidR="004677A6" w:rsidRPr="00D036F1">
        <w:rPr>
          <w:rFonts w:ascii="Times New Roman" w:hAnsi="Times New Roman" w:cs="Times New Roman"/>
          <w:lang w:val="en-CA"/>
        </w:rPr>
        <w:t>.</w:t>
      </w:r>
      <w:r w:rsidR="00A50DEC" w:rsidRPr="00D036F1">
        <w:rPr>
          <w:rFonts w:ascii="Times New Roman" w:hAnsi="Times New Roman" w:cs="Times New Roman"/>
          <w:lang w:val="en-CA"/>
        </w:rPr>
        <w:t xml:space="preserve"> They </w:t>
      </w:r>
      <w:r w:rsidR="00B34929" w:rsidRPr="00D036F1">
        <w:rPr>
          <w:rFonts w:ascii="Times New Roman" w:hAnsi="Times New Roman" w:cs="Times New Roman"/>
          <w:lang w:val="en-CA"/>
        </w:rPr>
        <w:t>found</w:t>
      </w:r>
      <w:r w:rsidR="00A50DEC" w:rsidRPr="00D036F1">
        <w:rPr>
          <w:rFonts w:ascii="Times New Roman" w:hAnsi="Times New Roman" w:cs="Times New Roman"/>
          <w:lang w:val="en-CA"/>
        </w:rPr>
        <w:t xml:space="preserve"> that: 1) education and training are required to overcome barriers and myths perceived by employers (that disabled employees have greater risk to health and safety standards and the perception of risk regarding increased legal obligations with respect to human </w:t>
      </w:r>
      <w:r w:rsidR="004677A6" w:rsidRPr="00D036F1">
        <w:rPr>
          <w:rFonts w:ascii="Times New Roman" w:hAnsi="Times New Roman" w:cs="Times New Roman"/>
          <w:lang w:val="en-CA"/>
        </w:rPr>
        <w:t>rights issues</w:t>
      </w:r>
      <w:r w:rsidR="00A50DEC" w:rsidRPr="00D036F1">
        <w:rPr>
          <w:rFonts w:ascii="Times New Roman" w:hAnsi="Times New Roman" w:cs="Times New Roman"/>
          <w:lang w:val="en-CA"/>
        </w:rPr>
        <w:t>, the cost of accommodations, and the requirement for extra supervision),  2) to recognize the value of diversity and inclusion in their workforce, and to achieve increased employment of persons with disabilities;  3) to accomplish this leadership from the top of organizations is key (Fredeen et al., 2013, p. p. 4, 7).</w:t>
      </w:r>
    </w:p>
    <w:p w:rsidR="00A50DEC" w:rsidRPr="00D036F1" w:rsidRDefault="00A50DEC" w:rsidP="00052899">
      <w:pPr>
        <w:rPr>
          <w:rFonts w:ascii="Times New Roman" w:hAnsi="Times New Roman" w:cs="Times New Roman"/>
          <w:lang w:val="en-CA"/>
        </w:rPr>
      </w:pPr>
      <w:r w:rsidRPr="00D036F1">
        <w:rPr>
          <w:rFonts w:ascii="Times New Roman" w:hAnsi="Times New Roman" w:cs="Times New Roman"/>
          <w:lang w:val="en-CA"/>
        </w:rPr>
        <w:t xml:space="preserve">This lack of data on employer attitudes is corroborated by implication in a 2011 Canadian literature review produced by the Public Service Commission of Canada. The report </w:t>
      </w:r>
      <w:r w:rsidR="00B34929" w:rsidRPr="00D036F1">
        <w:rPr>
          <w:rFonts w:ascii="Times New Roman" w:hAnsi="Times New Roman" w:cs="Times New Roman"/>
          <w:lang w:val="en-CA"/>
        </w:rPr>
        <w:t>reported</w:t>
      </w:r>
      <w:r w:rsidRPr="00D036F1">
        <w:rPr>
          <w:rFonts w:ascii="Times New Roman" w:hAnsi="Times New Roman" w:cs="Times New Roman"/>
          <w:lang w:val="en-CA"/>
        </w:rPr>
        <w:t>, that with respect to the Federal Public Service</w:t>
      </w:r>
      <w:r w:rsidR="00B34929" w:rsidRPr="00D036F1">
        <w:rPr>
          <w:rFonts w:ascii="Times New Roman" w:hAnsi="Times New Roman" w:cs="Times New Roman"/>
          <w:lang w:val="en-CA"/>
        </w:rPr>
        <w:t>:</w:t>
      </w:r>
      <w:r w:rsidRPr="00D036F1">
        <w:rPr>
          <w:rFonts w:ascii="Times New Roman" w:hAnsi="Times New Roman" w:cs="Times New Roman"/>
          <w:lang w:val="en-CA"/>
        </w:rPr>
        <w:t xml:space="preserve"> “The recruitment rate for this employment equity (EE) group has been lower than their WFA [workforce availability], while their separation rate is more than double their recruitment rate” (Equity and Diversity Directorate, Policy Branch</w:t>
      </w:r>
      <w:r w:rsidR="004677A6" w:rsidRPr="00D036F1">
        <w:rPr>
          <w:rFonts w:ascii="Times New Roman" w:hAnsi="Times New Roman" w:cs="Times New Roman"/>
          <w:lang w:val="en-CA"/>
        </w:rPr>
        <w:t>, 2011</w:t>
      </w:r>
      <w:r w:rsidRPr="00D036F1">
        <w:rPr>
          <w:rFonts w:ascii="Times New Roman" w:hAnsi="Times New Roman" w:cs="Times New Roman"/>
          <w:lang w:val="en-CA"/>
        </w:rPr>
        <w:t>, section I).</w:t>
      </w:r>
    </w:p>
    <w:p w:rsidR="00A50DEC" w:rsidRPr="00D036F1" w:rsidRDefault="00A50DEC" w:rsidP="00052899">
      <w:pPr>
        <w:rPr>
          <w:rFonts w:ascii="Times New Roman" w:hAnsi="Times New Roman" w:cs="Times New Roman"/>
          <w:lang w:val="en-CA"/>
        </w:rPr>
      </w:pPr>
      <w:r w:rsidRPr="00D036F1">
        <w:rPr>
          <w:rFonts w:ascii="Times New Roman" w:hAnsi="Times New Roman" w:cs="Times New Roman"/>
          <w:lang w:val="en-CA"/>
        </w:rPr>
        <w:t xml:space="preserve">The Library of Parliament produced a background paper in 2013 that was entitled </w:t>
      </w:r>
      <w:r w:rsidRPr="00D036F1">
        <w:rPr>
          <w:rFonts w:ascii="Times New Roman" w:hAnsi="Times New Roman" w:cs="Times New Roman"/>
          <w:i/>
          <w:lang w:val="en-CA"/>
        </w:rPr>
        <w:t xml:space="preserve">Persons with Disabilities in the Canadian Labour Market: An Overlooked Talent Pool. </w:t>
      </w:r>
      <w:r w:rsidR="008A2876" w:rsidRPr="00D036F1">
        <w:rPr>
          <w:rFonts w:ascii="Times New Roman" w:hAnsi="Times New Roman" w:cs="Times New Roman"/>
          <w:lang w:val="en-CA"/>
        </w:rPr>
        <w:t>I</w:t>
      </w:r>
      <w:r w:rsidRPr="00D036F1">
        <w:rPr>
          <w:rFonts w:ascii="Times New Roman" w:hAnsi="Times New Roman" w:cs="Times New Roman"/>
          <w:lang w:val="en-CA"/>
        </w:rPr>
        <w:t>t</w:t>
      </w:r>
      <w:r w:rsidR="00B34929" w:rsidRPr="00D036F1">
        <w:rPr>
          <w:rFonts w:ascii="Times New Roman" w:hAnsi="Times New Roman" w:cs="Times New Roman"/>
          <w:lang w:val="en-CA"/>
        </w:rPr>
        <w:t xml:space="preserve"> reported</w:t>
      </w:r>
      <w:r w:rsidRPr="00D036F1">
        <w:rPr>
          <w:rFonts w:ascii="Times New Roman" w:hAnsi="Times New Roman" w:cs="Times New Roman"/>
          <w:lang w:val="en-CA"/>
        </w:rPr>
        <w:t xml:space="preserve"> that small- and medium-sized establishments may have greater challenges in assuring accessibility and accommodation, and that “these challenges can be as much about misconceptions as about the feasibility of addressing them,” they do not identify any further literature (Chantal, Lafontaine-Émond, &amp; Pang, 2013, p. 4).</w:t>
      </w:r>
    </w:p>
    <w:p w:rsidR="00A50DEC" w:rsidRPr="00D036F1" w:rsidRDefault="00B34929" w:rsidP="00052899">
      <w:pPr>
        <w:rPr>
          <w:rFonts w:ascii="Times New Roman" w:hAnsi="Times New Roman" w:cs="Times New Roman"/>
          <w:lang w:val="en-CA"/>
        </w:rPr>
      </w:pPr>
      <w:r w:rsidRPr="00D036F1">
        <w:rPr>
          <w:rFonts w:ascii="Times New Roman" w:hAnsi="Times New Roman" w:cs="Times New Roman"/>
          <w:lang w:val="en-CA"/>
        </w:rPr>
        <w:t>T</w:t>
      </w:r>
      <w:r w:rsidR="00A50DEC" w:rsidRPr="00D036F1">
        <w:rPr>
          <w:rFonts w:ascii="Times New Roman" w:hAnsi="Times New Roman" w:cs="Times New Roman"/>
          <w:lang w:val="en-CA"/>
        </w:rPr>
        <w:t xml:space="preserve">he Federal Office of Disability Issues at </w:t>
      </w:r>
      <w:r w:rsidR="00A50DEC" w:rsidRPr="00D036F1">
        <w:rPr>
          <w:rFonts w:ascii="Times New Roman" w:hAnsi="Times New Roman" w:cs="Times New Roman"/>
          <w:bCs/>
          <w:color w:val="1A1A1A"/>
          <w:lang w:val="en-CA"/>
        </w:rPr>
        <w:t>Human Resources and Skills Development Canada</w:t>
      </w:r>
      <w:r w:rsidRPr="00D036F1">
        <w:rPr>
          <w:rFonts w:ascii="Times New Roman" w:hAnsi="Times New Roman" w:cs="Times New Roman"/>
          <w:bCs/>
          <w:color w:val="1A1A1A"/>
          <w:lang w:val="en-CA"/>
        </w:rPr>
        <w:t xml:space="preserve"> carried out a scoping review I 2013</w:t>
      </w:r>
      <w:r w:rsidR="00A50DEC" w:rsidRPr="00D036F1">
        <w:rPr>
          <w:rFonts w:ascii="Times New Roman" w:hAnsi="Times New Roman" w:cs="Times New Roman"/>
          <w:bCs/>
          <w:color w:val="1A1A1A"/>
          <w:lang w:val="en-CA"/>
        </w:rPr>
        <w:t xml:space="preserve"> (Shaw, 2013)</w:t>
      </w:r>
      <w:r w:rsidRPr="00D036F1">
        <w:rPr>
          <w:rFonts w:ascii="Times New Roman" w:hAnsi="Times New Roman" w:cs="Times New Roman"/>
          <w:bCs/>
          <w:color w:val="1A1A1A"/>
          <w:lang w:val="en-CA"/>
        </w:rPr>
        <w:t xml:space="preserve"> </w:t>
      </w:r>
      <w:r w:rsidR="00A50DEC" w:rsidRPr="00D036F1">
        <w:rPr>
          <w:rFonts w:ascii="Times New Roman" w:hAnsi="Times New Roman" w:cs="Times New Roman"/>
          <w:bCs/>
          <w:color w:val="1A1A1A"/>
          <w:lang w:val="en-CA"/>
        </w:rPr>
        <w:t xml:space="preserve">. They </w:t>
      </w:r>
      <w:r w:rsidRPr="00D036F1">
        <w:rPr>
          <w:rFonts w:ascii="Times New Roman" w:hAnsi="Times New Roman" w:cs="Times New Roman"/>
          <w:bCs/>
          <w:color w:val="1A1A1A"/>
          <w:lang w:val="en-CA"/>
        </w:rPr>
        <w:t>found</w:t>
      </w:r>
      <w:r w:rsidR="00A50DEC" w:rsidRPr="00D036F1">
        <w:rPr>
          <w:rFonts w:ascii="Times New Roman" w:hAnsi="Times New Roman" w:cs="Times New Roman"/>
          <w:bCs/>
          <w:color w:val="1A1A1A"/>
          <w:lang w:val="en-CA"/>
        </w:rPr>
        <w:t xml:space="preserve"> 38 articles and 19 grey literature </w:t>
      </w:r>
      <w:r w:rsidR="00A50DEC" w:rsidRPr="00D036F1">
        <w:rPr>
          <w:rFonts w:ascii="Times New Roman" w:hAnsi="Times New Roman" w:cs="Times New Roman"/>
          <w:bCs/>
          <w:color w:val="1A1A1A"/>
          <w:lang w:val="en-CA"/>
        </w:rPr>
        <w:lastRenderedPageBreak/>
        <w:t xml:space="preserve">documents as being significant, but of these, only five were identified as being located in Canada and </w:t>
      </w:r>
      <w:r w:rsidR="001B6A10" w:rsidRPr="00D036F1">
        <w:rPr>
          <w:rFonts w:ascii="Times New Roman" w:hAnsi="Times New Roman" w:cs="Times New Roman"/>
          <w:bCs/>
          <w:color w:val="1A1A1A"/>
          <w:lang w:val="en-CA"/>
        </w:rPr>
        <w:t>most rat</w:t>
      </w:r>
      <w:r w:rsidR="00A50DEC" w:rsidRPr="00D036F1">
        <w:rPr>
          <w:rFonts w:ascii="Times New Roman" w:hAnsi="Times New Roman" w:cs="Times New Roman"/>
          <w:bCs/>
          <w:color w:val="1A1A1A"/>
          <w:lang w:val="en-CA"/>
        </w:rPr>
        <w:t xml:space="preserve"> reviewed employe</w:t>
      </w:r>
      <w:r w:rsidR="001B6A10" w:rsidRPr="00D036F1">
        <w:rPr>
          <w:rFonts w:ascii="Times New Roman" w:hAnsi="Times New Roman" w:cs="Times New Roman"/>
          <w:bCs/>
          <w:color w:val="1A1A1A"/>
          <w:lang w:val="en-CA"/>
        </w:rPr>
        <w:t xml:space="preserve">e perspective rather then </w:t>
      </w:r>
      <w:r w:rsidR="00F3799F" w:rsidRPr="00D036F1">
        <w:rPr>
          <w:rFonts w:ascii="Times New Roman" w:hAnsi="Times New Roman" w:cs="Times New Roman"/>
          <w:bCs/>
          <w:color w:val="1A1A1A"/>
          <w:lang w:val="en-CA"/>
        </w:rPr>
        <w:t>employer</w:t>
      </w:r>
      <w:r w:rsidR="001B6A10" w:rsidRPr="00D036F1">
        <w:rPr>
          <w:rFonts w:ascii="Times New Roman" w:hAnsi="Times New Roman" w:cs="Times New Roman"/>
          <w:bCs/>
          <w:color w:val="1A1A1A"/>
          <w:lang w:val="en-CA"/>
        </w:rPr>
        <w:t xml:space="preserve"> attitude</w:t>
      </w:r>
      <w:r w:rsidR="00F3799F" w:rsidRPr="00D036F1">
        <w:rPr>
          <w:rFonts w:ascii="Times New Roman" w:hAnsi="Times New Roman" w:cs="Times New Roman"/>
          <w:bCs/>
          <w:color w:val="1A1A1A"/>
          <w:lang w:val="en-CA"/>
        </w:rPr>
        <w:t>s</w:t>
      </w:r>
      <w:r w:rsidR="00A50DEC" w:rsidRPr="00D036F1">
        <w:rPr>
          <w:rFonts w:ascii="Times New Roman" w:hAnsi="Times New Roman" w:cs="Times New Roman"/>
          <w:bCs/>
          <w:color w:val="1A1A1A"/>
          <w:lang w:val="en-CA"/>
        </w:rPr>
        <w:t xml:space="preserve"> (Shaw, 2013, p. 6). </w:t>
      </w:r>
    </w:p>
    <w:p w:rsidR="00A50DEC" w:rsidRPr="00D036F1" w:rsidRDefault="00A50DEC" w:rsidP="00BD170D">
      <w:pPr>
        <w:rPr>
          <w:rFonts w:ascii="Times New Roman" w:hAnsi="Times New Roman" w:cs="Times New Roman"/>
          <w:lang w:val="en-CA"/>
        </w:rPr>
      </w:pPr>
      <w:r w:rsidRPr="00D036F1">
        <w:rPr>
          <w:rFonts w:ascii="Times New Roman" w:hAnsi="Times New Roman" w:cs="Times New Roman"/>
          <w:lang w:val="en-CA"/>
        </w:rPr>
        <w:t>The</w:t>
      </w:r>
      <w:r w:rsidR="00B34929" w:rsidRPr="00D036F1">
        <w:rPr>
          <w:rFonts w:ascii="Times New Roman" w:hAnsi="Times New Roman" w:cs="Times New Roman"/>
          <w:lang w:val="en-CA"/>
        </w:rPr>
        <w:t xml:space="preserve"> review</w:t>
      </w:r>
      <w:r w:rsidRPr="00D036F1">
        <w:rPr>
          <w:rFonts w:ascii="Times New Roman" w:hAnsi="Times New Roman" w:cs="Times New Roman"/>
          <w:lang w:val="en-CA"/>
        </w:rPr>
        <w:t xml:space="preserve"> found that “</w:t>
      </w:r>
      <w:r w:rsidRPr="00D036F1">
        <w:rPr>
          <w:rFonts w:ascii="Times New Roman" w:hAnsi="Times New Roman" w:cs="Times New Roman"/>
          <w:color w:val="343434"/>
          <w:lang w:val="en-CA"/>
        </w:rPr>
        <w:t>[t]he four predominant systemic barrier clusters were Attitudinal barriers, Employer barriers about performance skill and capacity, Employer lack of awareness of disability and the management of disability related issues in hiring and retention, and Lack of integration of services and policies to promote hiring and retention”</w:t>
      </w:r>
      <w:r w:rsidRPr="00D036F1">
        <w:rPr>
          <w:rFonts w:ascii="Times New Roman" w:hAnsi="Times New Roman" w:cs="Times New Roman"/>
          <w:lang w:val="en-CA"/>
        </w:rPr>
        <w:t xml:space="preserve"> (Shaw, 2013, p.4)</w:t>
      </w:r>
      <w:r w:rsidR="001A3BDA" w:rsidRPr="00D036F1">
        <w:rPr>
          <w:rFonts w:ascii="Times New Roman" w:hAnsi="Times New Roman" w:cs="Times New Roman"/>
          <w:lang w:val="en-CA"/>
        </w:rPr>
        <w:t>.</w:t>
      </w:r>
    </w:p>
    <w:p w:rsidR="0082556E" w:rsidRPr="00D036F1" w:rsidRDefault="0082556E" w:rsidP="0082556E">
      <w:pPr>
        <w:rPr>
          <w:rFonts w:ascii="Times New Roman" w:hAnsi="Times New Roman" w:cs="Times New Roman"/>
          <w:lang w:val="en-CA"/>
        </w:rPr>
      </w:pPr>
    </w:p>
    <w:p w:rsidR="0082556E" w:rsidRDefault="0082556E" w:rsidP="00D036F1">
      <w:pPr>
        <w:pStyle w:val="Heading2"/>
        <w:rPr>
          <w:lang w:val="en-CA"/>
        </w:rPr>
      </w:pPr>
      <w:r w:rsidRPr="00D036F1">
        <w:rPr>
          <w:lang w:val="en-CA"/>
        </w:rPr>
        <w:t>Conclusion</w:t>
      </w:r>
    </w:p>
    <w:p w:rsidR="00D036F1" w:rsidRPr="00D036F1" w:rsidRDefault="00D036F1" w:rsidP="00D036F1">
      <w:pPr>
        <w:rPr>
          <w:lang w:val="en-CA"/>
        </w:rPr>
      </w:pPr>
    </w:p>
    <w:p w:rsidR="001A661A" w:rsidRPr="00D036F1" w:rsidRDefault="000F2C1A" w:rsidP="0082556E">
      <w:pPr>
        <w:rPr>
          <w:rFonts w:ascii="Times New Roman" w:hAnsi="Times New Roman" w:cs="Times New Roman"/>
          <w:lang w:val="en-CA"/>
        </w:rPr>
      </w:pPr>
      <w:r w:rsidRPr="00D036F1">
        <w:rPr>
          <w:rFonts w:ascii="Times New Roman" w:hAnsi="Times New Roman" w:cs="Times New Roman"/>
          <w:lang w:val="en-CA"/>
        </w:rPr>
        <w:t xml:space="preserve">Successfully </w:t>
      </w:r>
      <w:r w:rsidR="00A246F4" w:rsidRPr="00D036F1">
        <w:rPr>
          <w:rFonts w:ascii="Times New Roman" w:hAnsi="Times New Roman" w:cs="Times New Roman"/>
          <w:lang w:val="en-CA"/>
        </w:rPr>
        <w:t>employing</w:t>
      </w:r>
      <w:r w:rsidRPr="00D036F1">
        <w:rPr>
          <w:rFonts w:ascii="Times New Roman" w:hAnsi="Times New Roman" w:cs="Times New Roman"/>
          <w:lang w:val="en-CA"/>
        </w:rPr>
        <w:t xml:space="preserve"> persons with disabilities will require corporations to</w:t>
      </w:r>
      <w:r w:rsidR="00782C5C" w:rsidRPr="00D036F1">
        <w:rPr>
          <w:rFonts w:ascii="Times New Roman" w:hAnsi="Times New Roman" w:cs="Times New Roman"/>
          <w:lang w:val="en-CA"/>
        </w:rPr>
        <w:t xml:space="preserve"> appreciate the need and benefit of diversity and</w:t>
      </w:r>
      <w:r w:rsidRPr="00D036F1">
        <w:rPr>
          <w:rFonts w:ascii="Times New Roman" w:hAnsi="Times New Roman" w:cs="Times New Roman"/>
          <w:lang w:val="en-CA"/>
        </w:rPr>
        <w:t xml:space="preserve"> </w:t>
      </w:r>
      <w:r w:rsidR="00B34929" w:rsidRPr="00D036F1">
        <w:rPr>
          <w:rFonts w:ascii="Times New Roman" w:hAnsi="Times New Roman" w:cs="Times New Roman"/>
          <w:lang w:val="en-CA"/>
        </w:rPr>
        <w:t xml:space="preserve">the need to </w:t>
      </w:r>
      <w:r w:rsidRPr="00D036F1">
        <w:rPr>
          <w:rFonts w:ascii="Times New Roman" w:hAnsi="Times New Roman" w:cs="Times New Roman"/>
          <w:lang w:val="en-CA"/>
        </w:rPr>
        <w:t xml:space="preserve">change their </w:t>
      </w:r>
      <w:r w:rsidR="00B34929" w:rsidRPr="00D036F1">
        <w:rPr>
          <w:rFonts w:ascii="Times New Roman" w:hAnsi="Times New Roman" w:cs="Times New Roman"/>
          <w:lang w:val="en-CA"/>
        </w:rPr>
        <w:t xml:space="preserve">corporate </w:t>
      </w:r>
      <w:r w:rsidRPr="00D036F1">
        <w:rPr>
          <w:rFonts w:ascii="Times New Roman" w:hAnsi="Times New Roman" w:cs="Times New Roman"/>
          <w:lang w:val="en-CA"/>
        </w:rPr>
        <w:t xml:space="preserve">beliefs and cultures. It will require corporations to learn </w:t>
      </w:r>
      <w:r w:rsidR="00782C5C" w:rsidRPr="00D036F1">
        <w:rPr>
          <w:rFonts w:ascii="Times New Roman" w:hAnsi="Times New Roman" w:cs="Times New Roman"/>
          <w:lang w:val="en-CA"/>
        </w:rPr>
        <w:t xml:space="preserve">to overcome preconceived ideas about employing persons with disabilities </w:t>
      </w:r>
      <w:r w:rsidRPr="00D036F1">
        <w:rPr>
          <w:rFonts w:ascii="Times New Roman" w:hAnsi="Times New Roman" w:cs="Times New Roman"/>
          <w:lang w:val="en-CA"/>
        </w:rPr>
        <w:t xml:space="preserve">and appreciate that in doing so they derive a </w:t>
      </w:r>
      <w:r w:rsidR="00A246F4" w:rsidRPr="00D036F1">
        <w:rPr>
          <w:rFonts w:ascii="Times New Roman" w:hAnsi="Times New Roman" w:cs="Times New Roman"/>
          <w:lang w:val="en-CA"/>
        </w:rPr>
        <w:t>competitive</w:t>
      </w:r>
      <w:r w:rsidRPr="00D036F1">
        <w:rPr>
          <w:rFonts w:ascii="Times New Roman" w:hAnsi="Times New Roman" w:cs="Times New Roman"/>
          <w:lang w:val="en-CA"/>
        </w:rPr>
        <w:t xml:space="preserve"> </w:t>
      </w:r>
      <w:r w:rsidR="00A246F4" w:rsidRPr="00D036F1">
        <w:rPr>
          <w:rFonts w:ascii="Times New Roman" w:hAnsi="Times New Roman" w:cs="Times New Roman"/>
          <w:lang w:val="en-CA"/>
        </w:rPr>
        <w:t>advantage</w:t>
      </w:r>
      <w:r w:rsidR="001A661A" w:rsidRPr="00D036F1">
        <w:rPr>
          <w:rFonts w:ascii="Times New Roman" w:hAnsi="Times New Roman" w:cs="Times New Roman"/>
          <w:lang w:val="en-CA"/>
        </w:rPr>
        <w:t xml:space="preserve"> in terms of less turn over, greater loyal</w:t>
      </w:r>
      <w:r w:rsidR="00840227" w:rsidRPr="00D036F1">
        <w:rPr>
          <w:rFonts w:ascii="Times New Roman" w:hAnsi="Times New Roman" w:cs="Times New Roman"/>
          <w:lang w:val="en-CA"/>
        </w:rPr>
        <w:t>ty,</w:t>
      </w:r>
      <w:r w:rsidR="001A661A" w:rsidRPr="00D036F1">
        <w:rPr>
          <w:rFonts w:ascii="Times New Roman" w:hAnsi="Times New Roman" w:cs="Times New Roman"/>
          <w:lang w:val="en-CA"/>
        </w:rPr>
        <w:t xml:space="preserve"> less absenteeism</w:t>
      </w:r>
      <w:r w:rsidR="00840227" w:rsidRPr="00D036F1">
        <w:rPr>
          <w:rFonts w:ascii="Times New Roman" w:hAnsi="Times New Roman" w:cs="Times New Roman"/>
          <w:lang w:val="en-CA"/>
        </w:rPr>
        <w:t xml:space="preserve"> and</w:t>
      </w:r>
      <w:r w:rsidR="008A0A0B" w:rsidRPr="00D036F1">
        <w:rPr>
          <w:rFonts w:ascii="Times New Roman" w:hAnsi="Times New Roman" w:cs="Times New Roman"/>
          <w:lang w:val="en-CA"/>
        </w:rPr>
        <w:t xml:space="preserve"> safety </w:t>
      </w:r>
      <w:r w:rsidR="001A661A" w:rsidRPr="00D036F1">
        <w:rPr>
          <w:rFonts w:ascii="Times New Roman" w:hAnsi="Times New Roman" w:cs="Times New Roman"/>
          <w:lang w:val="en-CA"/>
        </w:rPr>
        <w:t xml:space="preserve">and therefore less </w:t>
      </w:r>
      <w:r w:rsidR="00782C5C" w:rsidRPr="00D036F1">
        <w:rPr>
          <w:rFonts w:ascii="Times New Roman" w:hAnsi="Times New Roman" w:cs="Times New Roman"/>
          <w:lang w:val="en-CA"/>
        </w:rPr>
        <w:t xml:space="preserve">recruiting and </w:t>
      </w:r>
      <w:r w:rsidR="001A661A" w:rsidRPr="00D036F1">
        <w:rPr>
          <w:rFonts w:ascii="Times New Roman" w:hAnsi="Times New Roman" w:cs="Times New Roman"/>
          <w:lang w:val="en-CA"/>
        </w:rPr>
        <w:t>retraining costs</w:t>
      </w:r>
      <w:r w:rsidR="008A0A0B" w:rsidRPr="00D036F1">
        <w:rPr>
          <w:rFonts w:ascii="Times New Roman" w:hAnsi="Times New Roman" w:cs="Times New Roman"/>
          <w:lang w:val="en-CA"/>
        </w:rPr>
        <w:t xml:space="preserve"> and greater productivity,</w:t>
      </w:r>
      <w:r w:rsidR="00A35F2E" w:rsidRPr="00D036F1">
        <w:rPr>
          <w:rFonts w:ascii="Times New Roman" w:hAnsi="Times New Roman" w:cs="Times New Roman"/>
          <w:lang w:val="en-CA"/>
        </w:rPr>
        <w:t xml:space="preserve"> </w:t>
      </w:r>
      <w:r w:rsidR="008A0A0B" w:rsidRPr="00D036F1">
        <w:rPr>
          <w:rFonts w:ascii="Times New Roman" w:hAnsi="Times New Roman" w:cs="Times New Roman"/>
          <w:lang w:val="en-CA"/>
        </w:rPr>
        <w:t>as well as an improved psychological</w:t>
      </w:r>
      <w:r w:rsidR="001B6A10" w:rsidRPr="00D036F1">
        <w:rPr>
          <w:rFonts w:ascii="Times New Roman" w:hAnsi="Times New Roman" w:cs="Times New Roman"/>
          <w:lang w:val="en-CA"/>
        </w:rPr>
        <w:t>ly</w:t>
      </w:r>
      <w:r w:rsidR="008A0A0B" w:rsidRPr="00D036F1">
        <w:rPr>
          <w:rFonts w:ascii="Times New Roman" w:hAnsi="Times New Roman" w:cs="Times New Roman"/>
          <w:lang w:val="en-CA"/>
        </w:rPr>
        <w:t xml:space="preserve"> safe environment</w:t>
      </w:r>
      <w:r w:rsidR="001B6A10" w:rsidRPr="00D036F1">
        <w:rPr>
          <w:rFonts w:ascii="Times New Roman" w:hAnsi="Times New Roman" w:cs="Times New Roman"/>
          <w:lang w:val="en-CA"/>
        </w:rPr>
        <w:t xml:space="preserve"> in which all voices are valued</w:t>
      </w:r>
      <w:r w:rsidR="008A0A0B" w:rsidRPr="00D036F1">
        <w:rPr>
          <w:rFonts w:ascii="Times New Roman" w:hAnsi="Times New Roman" w:cs="Times New Roman"/>
          <w:lang w:val="en-CA"/>
        </w:rPr>
        <w:t xml:space="preserve"> and </w:t>
      </w:r>
      <w:r w:rsidR="00A35F2E" w:rsidRPr="00D036F1">
        <w:rPr>
          <w:rFonts w:ascii="Times New Roman" w:hAnsi="Times New Roman" w:cs="Times New Roman"/>
          <w:lang w:val="en-CA"/>
        </w:rPr>
        <w:t>improved corporate reputation</w:t>
      </w:r>
      <w:r w:rsidRPr="00D036F1">
        <w:rPr>
          <w:rFonts w:ascii="Times New Roman" w:hAnsi="Times New Roman" w:cs="Times New Roman"/>
          <w:lang w:val="en-CA"/>
        </w:rPr>
        <w:t xml:space="preserve">. </w:t>
      </w:r>
    </w:p>
    <w:p w:rsidR="000F2C1A" w:rsidRPr="00D036F1" w:rsidRDefault="001A661A" w:rsidP="0082556E">
      <w:pPr>
        <w:rPr>
          <w:rFonts w:ascii="Times New Roman" w:hAnsi="Times New Roman" w:cs="Times New Roman"/>
          <w:lang w:val="en-CA"/>
        </w:rPr>
      </w:pPr>
      <w:r w:rsidRPr="00D036F1">
        <w:rPr>
          <w:rFonts w:ascii="Times New Roman" w:hAnsi="Times New Roman" w:cs="Times New Roman"/>
          <w:lang w:val="en-CA"/>
        </w:rPr>
        <w:t>A</w:t>
      </w:r>
      <w:r w:rsidR="001A3BDA" w:rsidRPr="00D036F1">
        <w:rPr>
          <w:rFonts w:ascii="Times New Roman" w:hAnsi="Times New Roman" w:cs="Times New Roman"/>
          <w:lang w:val="en-CA"/>
        </w:rPr>
        <w:t xml:space="preserve"> model of success starts with management understanding there is a business case</w:t>
      </w:r>
      <w:r w:rsidR="000D177C" w:rsidRPr="00D036F1">
        <w:rPr>
          <w:rFonts w:ascii="Times New Roman" w:hAnsi="Times New Roman" w:cs="Times New Roman"/>
          <w:lang w:val="en-CA"/>
        </w:rPr>
        <w:t xml:space="preserve"> </w:t>
      </w:r>
      <w:r w:rsidR="00B34929" w:rsidRPr="00D036F1">
        <w:rPr>
          <w:rFonts w:ascii="Times New Roman" w:hAnsi="Times New Roman" w:cs="Times New Roman"/>
          <w:lang w:val="en-CA"/>
        </w:rPr>
        <w:t>for</w:t>
      </w:r>
      <w:r w:rsidR="000D177C" w:rsidRPr="00D036F1">
        <w:rPr>
          <w:rFonts w:ascii="Times New Roman" w:hAnsi="Times New Roman" w:cs="Times New Roman"/>
          <w:lang w:val="en-CA"/>
        </w:rPr>
        <w:t xml:space="preserve"> hiring individuals with disabilities and to be aware that the negative factors perceived about hiring persons with disabilities are due to misinformation and stereotypes. </w:t>
      </w:r>
      <w:r w:rsidR="000F2C1A" w:rsidRPr="00D036F1">
        <w:rPr>
          <w:rFonts w:ascii="Times New Roman" w:hAnsi="Times New Roman" w:cs="Times New Roman"/>
          <w:lang w:val="en-CA"/>
        </w:rPr>
        <w:t>Success requires creating an accepting culture</w:t>
      </w:r>
      <w:r w:rsidR="000D177C" w:rsidRPr="00D036F1">
        <w:rPr>
          <w:rFonts w:ascii="Times New Roman" w:hAnsi="Times New Roman" w:cs="Times New Roman"/>
          <w:lang w:val="en-CA"/>
        </w:rPr>
        <w:t xml:space="preserve"> </w:t>
      </w:r>
      <w:r w:rsidRPr="00D036F1">
        <w:rPr>
          <w:rFonts w:ascii="Times New Roman" w:hAnsi="Times New Roman" w:cs="Times New Roman"/>
          <w:lang w:val="en-CA"/>
        </w:rPr>
        <w:t>of</w:t>
      </w:r>
      <w:r w:rsidR="000F2C1A" w:rsidRPr="00D036F1">
        <w:rPr>
          <w:rFonts w:ascii="Times New Roman" w:hAnsi="Times New Roman" w:cs="Times New Roman"/>
          <w:lang w:val="en-CA"/>
        </w:rPr>
        <w:t xml:space="preserve"> ro</w:t>
      </w:r>
      <w:r w:rsidR="00AB550D" w:rsidRPr="00D036F1">
        <w:rPr>
          <w:rFonts w:ascii="Times New Roman" w:hAnsi="Times New Roman" w:cs="Times New Roman"/>
          <w:lang w:val="en-CA"/>
        </w:rPr>
        <w:t>u</w:t>
      </w:r>
      <w:r w:rsidR="000F2C1A" w:rsidRPr="00D036F1">
        <w:rPr>
          <w:rFonts w:ascii="Times New Roman" w:hAnsi="Times New Roman" w:cs="Times New Roman"/>
          <w:lang w:val="en-CA"/>
        </w:rPr>
        <w:t xml:space="preserve">tines that incorporate disability. </w:t>
      </w:r>
    </w:p>
    <w:p w:rsidR="001A661A" w:rsidRPr="00D036F1" w:rsidRDefault="000D177C" w:rsidP="0082556E">
      <w:pPr>
        <w:rPr>
          <w:rFonts w:ascii="Times New Roman" w:hAnsi="Times New Roman" w:cs="Times New Roman"/>
          <w:lang w:val="en-CA"/>
        </w:rPr>
      </w:pPr>
      <w:r w:rsidRPr="00D036F1">
        <w:rPr>
          <w:rFonts w:ascii="Times New Roman" w:hAnsi="Times New Roman" w:cs="Times New Roman"/>
          <w:lang w:val="en-CA"/>
        </w:rPr>
        <w:t>A number of practices have been identified that have lead to success</w:t>
      </w:r>
      <w:r w:rsidR="00B34929" w:rsidRPr="00D036F1">
        <w:rPr>
          <w:rFonts w:ascii="Times New Roman" w:hAnsi="Times New Roman" w:cs="Times New Roman"/>
          <w:lang w:val="en-CA"/>
        </w:rPr>
        <w:t xml:space="preserve"> in</w:t>
      </w:r>
      <w:r w:rsidRPr="00D036F1">
        <w:rPr>
          <w:rFonts w:ascii="Times New Roman" w:hAnsi="Times New Roman" w:cs="Times New Roman"/>
          <w:lang w:val="en-CA"/>
        </w:rPr>
        <w:t xml:space="preserve"> incorporating persons with disabilities into a work force. </w:t>
      </w:r>
      <w:r w:rsidR="00AB550D" w:rsidRPr="00D036F1">
        <w:rPr>
          <w:rFonts w:ascii="Times New Roman" w:hAnsi="Times New Roman" w:cs="Times New Roman"/>
          <w:lang w:val="en-CA"/>
        </w:rPr>
        <w:t xml:space="preserve">It is </w:t>
      </w:r>
      <w:r w:rsidR="00B34929" w:rsidRPr="00D036F1">
        <w:rPr>
          <w:rFonts w:ascii="Times New Roman" w:hAnsi="Times New Roman" w:cs="Times New Roman"/>
          <w:lang w:val="en-CA"/>
        </w:rPr>
        <w:t>important</w:t>
      </w:r>
      <w:r w:rsidR="00AB550D" w:rsidRPr="00D036F1">
        <w:rPr>
          <w:rFonts w:ascii="Times New Roman" w:hAnsi="Times New Roman" w:cs="Times New Roman"/>
          <w:lang w:val="en-CA"/>
        </w:rPr>
        <w:t xml:space="preserve"> that senior management set the tone and be visibly </w:t>
      </w:r>
      <w:r w:rsidR="00AB550D" w:rsidRPr="00D036F1">
        <w:rPr>
          <w:rFonts w:ascii="Times New Roman" w:hAnsi="Times New Roman" w:cs="Times New Roman"/>
          <w:lang w:val="en-CA"/>
        </w:rPr>
        <w:lastRenderedPageBreak/>
        <w:t>supportive of hiring persons with disabilities Secondly, it is important to assure</w:t>
      </w:r>
      <w:r w:rsidR="004459A0" w:rsidRPr="00D036F1">
        <w:rPr>
          <w:rFonts w:ascii="Times New Roman" w:hAnsi="Times New Roman" w:cs="Times New Roman"/>
          <w:lang w:val="en-CA"/>
        </w:rPr>
        <w:t xml:space="preserve"> the right persons with the appropriate commitment and sensitivity are in supervisory roles. </w:t>
      </w:r>
      <w:r w:rsidR="00AB550D" w:rsidRPr="00D036F1">
        <w:rPr>
          <w:rFonts w:ascii="Times New Roman" w:hAnsi="Times New Roman" w:cs="Times New Roman"/>
          <w:lang w:val="en-CA"/>
        </w:rPr>
        <w:t>M</w:t>
      </w:r>
      <w:r w:rsidRPr="00D036F1">
        <w:rPr>
          <w:rFonts w:ascii="Times New Roman" w:hAnsi="Times New Roman" w:cs="Times New Roman"/>
          <w:lang w:val="en-CA"/>
        </w:rPr>
        <w:t xml:space="preserve">atching the </w:t>
      </w:r>
      <w:r w:rsidR="00EC6A6B" w:rsidRPr="00D036F1">
        <w:rPr>
          <w:rFonts w:ascii="Times New Roman" w:hAnsi="Times New Roman" w:cs="Times New Roman"/>
          <w:lang w:val="en-CA"/>
        </w:rPr>
        <w:t>employee’s</w:t>
      </w:r>
      <w:r w:rsidRPr="00D036F1">
        <w:rPr>
          <w:rFonts w:ascii="Times New Roman" w:hAnsi="Times New Roman" w:cs="Times New Roman"/>
          <w:lang w:val="en-CA"/>
        </w:rPr>
        <w:t xml:space="preserve"> skills</w:t>
      </w:r>
      <w:r w:rsidR="00A246F4" w:rsidRPr="00D036F1">
        <w:rPr>
          <w:rFonts w:ascii="Times New Roman" w:hAnsi="Times New Roman" w:cs="Times New Roman"/>
          <w:lang w:val="en-CA"/>
        </w:rPr>
        <w:t xml:space="preserve"> </w:t>
      </w:r>
      <w:r w:rsidR="00AB550D" w:rsidRPr="00D036F1">
        <w:rPr>
          <w:rFonts w:ascii="Times New Roman" w:hAnsi="Times New Roman" w:cs="Times New Roman"/>
          <w:lang w:val="en-CA"/>
        </w:rPr>
        <w:t>and accommodations</w:t>
      </w:r>
      <w:r w:rsidRPr="00D036F1">
        <w:rPr>
          <w:rFonts w:ascii="Times New Roman" w:hAnsi="Times New Roman" w:cs="Times New Roman"/>
          <w:lang w:val="en-CA"/>
        </w:rPr>
        <w:t xml:space="preserve"> to the job</w:t>
      </w:r>
      <w:r w:rsidR="00AB550D" w:rsidRPr="00D036F1">
        <w:rPr>
          <w:rFonts w:ascii="Times New Roman" w:hAnsi="Times New Roman" w:cs="Times New Roman"/>
          <w:lang w:val="en-CA"/>
        </w:rPr>
        <w:t xml:space="preserve"> assures a proper fit and chance of success</w:t>
      </w:r>
      <w:r w:rsidRPr="00D036F1">
        <w:rPr>
          <w:rFonts w:ascii="Times New Roman" w:hAnsi="Times New Roman" w:cs="Times New Roman"/>
          <w:lang w:val="en-CA"/>
        </w:rPr>
        <w:t xml:space="preserve">. </w:t>
      </w:r>
      <w:r w:rsidR="001A661A" w:rsidRPr="00D036F1">
        <w:rPr>
          <w:rFonts w:ascii="Times New Roman" w:hAnsi="Times New Roman" w:cs="Times New Roman"/>
          <w:lang w:val="en-CA"/>
        </w:rPr>
        <w:t>P</w:t>
      </w:r>
      <w:r w:rsidRPr="00D036F1">
        <w:rPr>
          <w:rFonts w:ascii="Times New Roman" w:hAnsi="Times New Roman" w:cs="Times New Roman"/>
          <w:lang w:val="en-CA"/>
        </w:rPr>
        <w:t>roviding pre-employment training</w:t>
      </w:r>
      <w:r w:rsidR="00AB550D" w:rsidRPr="00D036F1">
        <w:rPr>
          <w:rFonts w:ascii="Times New Roman" w:hAnsi="Times New Roman" w:cs="Times New Roman"/>
          <w:lang w:val="en-CA"/>
        </w:rPr>
        <w:t xml:space="preserve"> enhances success</w:t>
      </w:r>
      <w:r w:rsidRPr="00D036F1">
        <w:rPr>
          <w:rFonts w:ascii="Times New Roman" w:hAnsi="Times New Roman" w:cs="Times New Roman"/>
          <w:lang w:val="en-CA"/>
        </w:rPr>
        <w:t xml:space="preserve">. Similarly, disability awareness training for other employees helps eliminate misunderstandings </w:t>
      </w:r>
      <w:r w:rsidR="00EC6A6B" w:rsidRPr="00D036F1">
        <w:rPr>
          <w:rFonts w:ascii="Times New Roman" w:hAnsi="Times New Roman" w:cs="Times New Roman"/>
          <w:lang w:val="en-CA"/>
        </w:rPr>
        <w:t xml:space="preserve">about accommodations </w:t>
      </w:r>
      <w:r w:rsidRPr="00D036F1">
        <w:rPr>
          <w:rFonts w:ascii="Times New Roman" w:hAnsi="Times New Roman" w:cs="Times New Roman"/>
          <w:lang w:val="en-CA"/>
        </w:rPr>
        <w:t xml:space="preserve">and </w:t>
      </w:r>
      <w:r w:rsidR="00AB550D" w:rsidRPr="00D036F1">
        <w:rPr>
          <w:rFonts w:ascii="Times New Roman" w:hAnsi="Times New Roman" w:cs="Times New Roman"/>
          <w:lang w:val="en-CA"/>
        </w:rPr>
        <w:t xml:space="preserve">reduces </w:t>
      </w:r>
      <w:r w:rsidRPr="00D036F1">
        <w:rPr>
          <w:rFonts w:ascii="Times New Roman" w:hAnsi="Times New Roman" w:cs="Times New Roman"/>
          <w:lang w:val="en-CA"/>
        </w:rPr>
        <w:t>stereotypes.</w:t>
      </w:r>
      <w:r w:rsidR="004459A0" w:rsidRPr="00D036F1">
        <w:rPr>
          <w:rFonts w:ascii="Times New Roman" w:hAnsi="Times New Roman" w:cs="Times New Roman"/>
          <w:lang w:val="en-CA"/>
        </w:rPr>
        <w:t xml:space="preserve"> Informal mentoring from coworkers benefits both parties. Associating with vocational services dealing with disabilities and disability awareness groups provides a source to </w:t>
      </w:r>
      <w:r w:rsidR="00EC6A6B" w:rsidRPr="00D036F1">
        <w:rPr>
          <w:rFonts w:ascii="Times New Roman" w:hAnsi="Times New Roman" w:cs="Times New Roman"/>
          <w:lang w:val="en-CA"/>
        </w:rPr>
        <w:t>recruit</w:t>
      </w:r>
      <w:r w:rsidR="00AB550D" w:rsidRPr="00D036F1">
        <w:rPr>
          <w:rFonts w:ascii="Times New Roman" w:hAnsi="Times New Roman" w:cs="Times New Roman"/>
          <w:lang w:val="en-CA"/>
        </w:rPr>
        <w:t xml:space="preserve"> a more divers</w:t>
      </w:r>
      <w:r w:rsidR="008B1B07" w:rsidRPr="00D036F1">
        <w:rPr>
          <w:rFonts w:ascii="Times New Roman" w:hAnsi="Times New Roman" w:cs="Times New Roman"/>
          <w:lang w:val="en-CA"/>
        </w:rPr>
        <w:t>e</w:t>
      </w:r>
      <w:r w:rsidR="00AB550D" w:rsidRPr="00D036F1">
        <w:rPr>
          <w:rFonts w:ascii="Times New Roman" w:hAnsi="Times New Roman" w:cs="Times New Roman"/>
          <w:lang w:val="en-CA"/>
        </w:rPr>
        <w:t xml:space="preserve"> work force</w:t>
      </w:r>
      <w:r w:rsidR="004459A0" w:rsidRPr="00D036F1">
        <w:rPr>
          <w:rFonts w:ascii="Times New Roman" w:hAnsi="Times New Roman" w:cs="Times New Roman"/>
          <w:lang w:val="en-CA"/>
        </w:rPr>
        <w:t xml:space="preserve"> and a source of useful information.</w:t>
      </w:r>
      <w:r w:rsidR="00EC6A6B" w:rsidRPr="00D036F1">
        <w:rPr>
          <w:rFonts w:ascii="Times New Roman" w:hAnsi="Times New Roman" w:cs="Times New Roman"/>
          <w:lang w:val="en-CA"/>
        </w:rPr>
        <w:t xml:space="preserve"> Holding all employees equally accountable fosters trust amongst coworkers and useful feedback for the employee. Disability awareness committee</w:t>
      </w:r>
      <w:r w:rsidR="001A661A" w:rsidRPr="00D036F1">
        <w:rPr>
          <w:rFonts w:ascii="Times New Roman" w:hAnsi="Times New Roman" w:cs="Times New Roman"/>
          <w:lang w:val="en-CA"/>
        </w:rPr>
        <w:t>s and disability champions help</w:t>
      </w:r>
      <w:r w:rsidR="00EC6A6B" w:rsidRPr="00D036F1">
        <w:rPr>
          <w:rFonts w:ascii="Times New Roman" w:hAnsi="Times New Roman" w:cs="Times New Roman"/>
          <w:lang w:val="en-CA"/>
        </w:rPr>
        <w:t xml:space="preserve"> create the appropriate environment to successfully integrate employees with disabilities. </w:t>
      </w:r>
      <w:r w:rsidR="00782C5C" w:rsidRPr="00D036F1">
        <w:rPr>
          <w:rFonts w:ascii="Times New Roman" w:hAnsi="Times New Roman" w:cs="Times New Roman"/>
        </w:rPr>
        <w:t xml:space="preserve">Creating this environment creates a </w:t>
      </w:r>
      <w:r w:rsidR="008A0A0B" w:rsidRPr="00D036F1">
        <w:rPr>
          <w:rFonts w:ascii="Times New Roman" w:hAnsi="Times New Roman" w:cs="Times New Roman"/>
        </w:rPr>
        <w:t>psychologically</w:t>
      </w:r>
      <w:r w:rsidR="00782C5C" w:rsidRPr="00D036F1">
        <w:rPr>
          <w:rFonts w:ascii="Times New Roman" w:hAnsi="Times New Roman" w:cs="Times New Roman"/>
        </w:rPr>
        <w:t xml:space="preserve"> safe environment, which all workers benefit from. </w:t>
      </w:r>
      <w:r w:rsidR="00EC6A6B" w:rsidRPr="00D036F1">
        <w:rPr>
          <w:rFonts w:ascii="Times New Roman" w:hAnsi="Times New Roman" w:cs="Times New Roman"/>
          <w:lang w:val="en-CA"/>
        </w:rPr>
        <w:t>These findings are summarized in the chart below.</w:t>
      </w:r>
      <w:r w:rsidR="001E1358" w:rsidRPr="00D036F1">
        <w:rPr>
          <w:rFonts w:ascii="Times New Roman" w:hAnsi="Times New Roman" w:cs="Times New Roman"/>
          <w:lang w:val="en-CA"/>
        </w:rPr>
        <w:t xml:space="preserve"> </w:t>
      </w:r>
    </w:p>
    <w:p w:rsidR="00A359D8" w:rsidRDefault="001E1358" w:rsidP="0082556E">
      <w:pPr>
        <w:rPr>
          <w:rFonts w:ascii="Times New Roman" w:hAnsi="Times New Roman" w:cs="Times New Roman"/>
          <w:lang w:val="en-CA"/>
        </w:rPr>
        <w:sectPr w:rsidR="00A359D8" w:rsidSect="00601C78">
          <w:headerReference w:type="even" r:id="rId9"/>
          <w:headerReference w:type="default" r:id="rId10"/>
          <w:footerReference w:type="even" r:id="rId11"/>
          <w:footerReference w:type="default" r:id="rId12"/>
          <w:headerReference w:type="first" r:id="rId13"/>
          <w:footerReference w:type="first" r:id="rId14"/>
          <w:pgSz w:w="12240" w:h="15840"/>
          <w:pgMar w:top="2880" w:right="2880" w:bottom="2880" w:left="2880" w:header="720" w:footer="720" w:gutter="0"/>
          <w:cols w:space="720"/>
          <w:titlePg/>
          <w:docGrid w:linePitch="326"/>
        </w:sectPr>
      </w:pPr>
      <w:r w:rsidRPr="00D036F1">
        <w:rPr>
          <w:rFonts w:ascii="Times New Roman" w:hAnsi="Times New Roman" w:cs="Times New Roman"/>
          <w:lang w:val="en-CA"/>
        </w:rPr>
        <w:t>The literature demonstrates that where these initiatives are undertaken everyone wins: the disabled worker, the corporation and coworkers, but there is much to do before this is realized on a wider scale</w:t>
      </w:r>
      <w:r w:rsidR="001A661A" w:rsidRPr="00D036F1">
        <w:rPr>
          <w:rFonts w:ascii="Times New Roman" w:hAnsi="Times New Roman" w:cs="Times New Roman"/>
          <w:lang w:val="en-CA"/>
        </w:rPr>
        <w:t xml:space="preserve"> in Canada</w:t>
      </w:r>
      <w:r w:rsidRPr="00D036F1">
        <w:rPr>
          <w:rFonts w:ascii="Times New Roman" w:hAnsi="Times New Roman" w:cs="Times New Roman"/>
          <w:lang w:val="en-CA"/>
        </w:rPr>
        <w:t>. There is also a need for further scholarship about employing workers with disabilities in Canada, as this literature is considerably underdeveloped relative to the American literature.</w:t>
      </w:r>
      <w:r w:rsidR="00BD170D" w:rsidRPr="00D036F1">
        <w:rPr>
          <w:rFonts w:ascii="Times New Roman" w:hAnsi="Times New Roman" w:cs="Times New Roman"/>
          <w:lang w:val="en-CA"/>
        </w:rPr>
        <w:br w:type="page"/>
      </w:r>
    </w:p>
    <w:p w:rsidR="00BD170D" w:rsidRPr="00D036F1" w:rsidRDefault="00F778AE" w:rsidP="0082556E">
      <w:pPr>
        <w:rPr>
          <w:rFonts w:ascii="Times New Roman" w:hAnsi="Times New Roman" w:cs="Times New Roman"/>
          <w:lang w:val="en-CA"/>
        </w:rPr>
      </w:pPr>
      <w:r w:rsidRPr="00D036F1">
        <w:rPr>
          <w:rFonts w:ascii="Times New Roman" w:hAnsi="Times New Roman" w:cs="Times New Roman"/>
          <w:noProof/>
          <w:lang w:eastAsia="en-US"/>
        </w:rPr>
        <w:lastRenderedPageBreak/>
        <mc:AlternateContent>
          <mc:Choice Requires="wps">
            <w:drawing>
              <wp:anchor distT="0" distB="0" distL="114300" distR="114300" simplePos="0" relativeHeight="251111936" behindDoc="0" locked="0" layoutInCell="1" allowOverlap="1" wp14:anchorId="42E949F8" wp14:editId="0AC78EB5">
                <wp:simplePos x="0" y="0"/>
                <wp:positionH relativeFrom="column">
                  <wp:posOffset>3533252</wp:posOffset>
                </wp:positionH>
                <wp:positionV relativeFrom="paragraph">
                  <wp:posOffset>40864</wp:posOffset>
                </wp:positionV>
                <wp:extent cx="0" cy="228600"/>
                <wp:effectExtent l="114300" t="19050" r="76200" b="9525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CDAC15" id="_x0000_t32" coordsize="21600,21600" o:spt="32" o:oned="t" path="m,l21600,21600e" filled="f">
                <v:path arrowok="t" fillok="f" o:connecttype="none"/>
                <o:lock v:ext="edit" shapetype="t"/>
              </v:shapetype>
              <v:shape id="Straight Arrow Connector 3" o:spid="_x0000_s1026" type="#_x0000_t32" style="position:absolute;margin-left:278.2pt;margin-top:3.2pt;width:0;height:18pt;z-index:2511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" strokecolor="#4f81bd [3204]" strokeweight="2pt">
                <v:stroke endarrow="open"/>
                <v:shadow on="t" color="black" opacity="24903f" origin=",.5" offset="0,.55556mm"/>
              </v:shape>
            </w:pict>
          </mc:Fallback>
        </mc:AlternateContent>
      </w:r>
      <w:r w:rsidR="009C372C" w:rsidRPr="00D036F1">
        <w:rPr>
          <w:rFonts w:ascii="Times New Roman" w:hAnsi="Times New Roman" w:cs="Times New Roman"/>
          <w:noProof/>
          <w:lang w:eastAsia="en-US"/>
        </w:rPr>
        <mc:AlternateContent>
          <mc:Choice Requires="wps">
            <w:drawing>
              <wp:anchor distT="0" distB="0" distL="114300" distR="114300" simplePos="0" relativeHeight="251100672" behindDoc="1" locked="0" layoutInCell="1" allowOverlap="1" wp14:anchorId="24BA608A" wp14:editId="1D165D1C">
                <wp:simplePos x="0" y="0"/>
                <wp:positionH relativeFrom="page">
                  <wp:posOffset>3240405</wp:posOffset>
                </wp:positionH>
                <wp:positionV relativeFrom="page">
                  <wp:posOffset>631601</wp:posOffset>
                </wp:positionV>
                <wp:extent cx="1277620" cy="403412"/>
                <wp:effectExtent l="57150" t="19050" r="74930" b="92075"/>
                <wp:wrapNone/>
                <wp:docPr id="2" name="Rectangle 2"/>
                <wp:cNvGraphicFramePr/>
                <a:graphic xmlns:a="http://schemas.openxmlformats.org/drawingml/2006/main">
                  <a:graphicData uri="http://schemas.microsoft.com/office/word/2010/wordprocessingShape">
                    <wps:wsp>
                      <wps:cNvSpPr/>
                      <wps:spPr>
                        <a:xfrm>
                          <a:off x="0" y="0"/>
                          <a:ext cx="1277620" cy="403412"/>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A359D8" w:rsidP="00A359D8">
                            <w:pPr>
                              <w:jc w:val="center"/>
                            </w:pPr>
                            <w:r>
                              <w:t>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A608A" id="Rectangle 2" o:spid="_x0000_s1026" style="position:absolute;margin-left:255.15pt;margin-top:49.75pt;width:100.6pt;height:31.75pt;z-index:-2522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F56F54" w:rsidRDefault="00A359D8" w:rsidP="00A359D8">
                      <w:pPr>
                        <w:jc w:val="center"/>
                      </w:pPr>
                      <w:r>
                        <w:t>Awareness</w:t>
                      </w:r>
                    </w:p>
                  </w:txbxContent>
                </v:textbox>
                <w10:wrap anchorx="page" anchory="page"/>
              </v:rect>
            </w:pict>
          </mc:Fallback>
        </mc:AlternateContent>
      </w:r>
    </w:p>
    <w:p w:rsidR="00BD170D" w:rsidRPr="00D036F1" w:rsidRDefault="009C372C" w:rsidP="00BD170D">
      <w:pPr>
        <w:rPr>
          <w:rFonts w:ascii="Times New Roman" w:hAnsi="Times New Roman" w:cs="Times New Roman"/>
          <w:lang w:val="en-CA"/>
        </w:rPr>
      </w:pPr>
      <w:r w:rsidRPr="00D036F1">
        <w:rPr>
          <w:rFonts w:ascii="Times New Roman" w:hAnsi="Times New Roman" w:cs="Times New Roman"/>
          <w:noProof/>
          <w:lang w:eastAsia="en-US"/>
        </w:rPr>
        <mc:AlternateContent>
          <mc:Choice Requires="wps">
            <w:drawing>
              <wp:anchor distT="0" distB="0" distL="114300" distR="114300" simplePos="0" relativeHeight="251117056" behindDoc="1" locked="0" layoutInCell="1" allowOverlap="1" wp14:anchorId="7DFEBFE1" wp14:editId="31140A3C">
                <wp:simplePos x="0" y="0"/>
                <wp:positionH relativeFrom="page">
                  <wp:posOffset>3240405</wp:posOffset>
                </wp:positionH>
                <wp:positionV relativeFrom="paragraph">
                  <wp:posOffset>72352</wp:posOffset>
                </wp:positionV>
                <wp:extent cx="1249045" cy="430306"/>
                <wp:effectExtent l="57150" t="19050" r="84455" b="103505"/>
                <wp:wrapNone/>
                <wp:docPr id="4" name="Rectangle 4"/>
                <wp:cNvGraphicFramePr/>
                <a:graphic xmlns:a="http://schemas.openxmlformats.org/drawingml/2006/main">
                  <a:graphicData uri="http://schemas.microsoft.com/office/word/2010/wordprocessingShape">
                    <wps:wsp>
                      <wps:cNvSpPr/>
                      <wps:spPr>
                        <a:xfrm>
                          <a:off x="0" y="0"/>
                          <a:ext cx="1249045" cy="43030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A2876">
                            <w:pPr>
                              <w:jc w:val="center"/>
                            </w:pPr>
                            <w:r>
                              <w:t>Business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FEBFE1" id="Rectangle 4" o:spid="_x0000_s1027" style="position:absolute;margin-left:255.15pt;margin-top:5.7pt;width:98.35pt;height:33.9pt;z-index:-25219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A2876">
                      <w:pPr>
                        <w:jc w:val="center"/>
                      </w:pPr>
                      <w:r>
                        <w:t>Business Case</w:t>
                      </w:r>
                    </w:p>
                  </w:txbxContent>
                </v:textbox>
                <w10:wrap anchorx="page"/>
              </v:rect>
            </w:pict>
          </mc:Fallback>
        </mc:AlternateContent>
      </w:r>
    </w:p>
    <w:p w:rsidR="00BD170D" w:rsidRPr="00D036F1" w:rsidRDefault="00BD170D" w:rsidP="00A45008">
      <w:pPr>
        <w:pStyle w:val="ListParagraph"/>
        <w:rPr>
          <w:rFonts w:ascii="Times New Roman" w:hAnsi="Times New Roman" w:cs="Times New Roman"/>
          <w:color w:val="000000"/>
        </w:rPr>
      </w:pPr>
    </w:p>
    <w:p w:rsidR="00BD170D" w:rsidRPr="00D036F1" w:rsidRDefault="00BD170D" w:rsidP="00A45008">
      <w:pPr>
        <w:pStyle w:val="ListParagraph"/>
        <w:rPr>
          <w:rFonts w:ascii="Times New Roman" w:hAnsi="Times New Roman" w:cs="Times New Roman"/>
          <w:color w:val="000000"/>
        </w:rPr>
      </w:pPr>
    </w:p>
    <w:p w:rsidR="00A45008" w:rsidRPr="00D036F1" w:rsidRDefault="009C372C" w:rsidP="00A45008">
      <w:pPr>
        <w:pStyle w:val="ListParagraph"/>
        <w:rPr>
          <w:rFonts w:ascii="Times New Roman" w:hAnsi="Times New Roman" w:cs="Times New Roman"/>
          <w:color w:val="000000"/>
        </w:rPr>
      </w:pPr>
      <w:r w:rsidRPr="00D036F1">
        <w:rPr>
          <w:rFonts w:ascii="Times New Roman" w:hAnsi="Times New Roman" w:cs="Times New Roman"/>
          <w:noProof/>
          <w:lang w:eastAsia="en-US"/>
        </w:rPr>
        <mc:AlternateContent>
          <mc:Choice Requires="wps">
            <w:drawing>
              <wp:anchor distT="0" distB="0" distL="114300" distR="114300" simplePos="0" relativeHeight="252225024" behindDoc="0" locked="0" layoutInCell="1" allowOverlap="1" wp14:anchorId="68D95E0F" wp14:editId="75FA637A">
                <wp:simplePos x="0" y="0"/>
                <wp:positionH relativeFrom="column">
                  <wp:posOffset>3543748</wp:posOffset>
                </wp:positionH>
                <wp:positionV relativeFrom="paragraph">
                  <wp:posOffset>28575</wp:posOffset>
                </wp:positionV>
                <wp:extent cx="0" cy="228600"/>
                <wp:effectExtent l="114300" t="19050" r="76200" b="95250"/>
                <wp:wrapNone/>
                <wp:docPr id="38" name="Straight Arrow Connector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4A0E9" id="Straight Arrow Connector 38" o:spid="_x0000_s1026" type="#_x0000_t32" style="position:absolute;margin-left:279.05pt;margin-top:2.25pt;width:0;height:18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" strokecolor="#4f81bd [3204]" strokeweight="2pt">
                <v:stroke endarrow="open"/>
                <v:shadow on="t" color="black" opacity="24903f" origin=",.5" offset="0,.55556mm"/>
              </v:shape>
            </w:pict>
          </mc:Fallback>
        </mc:AlternateContent>
      </w:r>
    </w:p>
    <w:p w:rsidR="007C7AC1" w:rsidRPr="00D036F1" w:rsidRDefault="009C372C" w:rsidP="005B5DD8">
      <w:pPr>
        <w:pStyle w:val="ListParagraph"/>
        <w:rPr>
          <w:rFonts w:ascii="Times New Roman" w:hAnsi="Times New Roman" w:cs="Times New Roman"/>
        </w:rPr>
      </w:pPr>
      <w:r w:rsidRPr="00D036F1">
        <w:rPr>
          <w:rFonts w:ascii="Times New Roman" w:hAnsi="Times New Roman" w:cs="Times New Roman"/>
          <w:noProof/>
          <w:lang w:eastAsia="en-US"/>
        </w:rPr>
        <mc:AlternateContent>
          <mc:Choice Requires="wps">
            <w:drawing>
              <wp:anchor distT="0" distB="0" distL="114300" distR="114300" simplePos="0" relativeHeight="251162112" behindDoc="0" locked="0" layoutInCell="1" allowOverlap="1" wp14:anchorId="21C72D18" wp14:editId="7119A93D">
                <wp:simplePos x="0" y="0"/>
                <wp:positionH relativeFrom="column">
                  <wp:posOffset>2786380</wp:posOffset>
                </wp:positionH>
                <wp:positionV relativeFrom="paragraph">
                  <wp:posOffset>246268</wp:posOffset>
                </wp:positionV>
                <wp:extent cx="1371600" cy="1075690"/>
                <wp:effectExtent l="57150" t="19050" r="76200" b="86360"/>
                <wp:wrapThrough wrapText="bothSides">
                  <wp:wrapPolygon edited="0">
                    <wp:start x="-900" y="-383"/>
                    <wp:lineTo x="-600" y="22952"/>
                    <wp:lineTo x="22200" y="22952"/>
                    <wp:lineTo x="22500" y="-383"/>
                    <wp:lineTo x="-900" y="-383"/>
                  </wp:wrapPolygon>
                </wp:wrapThrough>
                <wp:docPr id="6" name="Rectangle 6"/>
                <wp:cNvGraphicFramePr/>
                <a:graphic xmlns:a="http://schemas.openxmlformats.org/drawingml/2006/main">
                  <a:graphicData uri="http://schemas.microsoft.com/office/word/2010/wordprocessingShape">
                    <wps:wsp>
                      <wps:cNvSpPr/>
                      <wps:spPr>
                        <a:xfrm>
                          <a:off x="0" y="0"/>
                          <a:ext cx="1371600" cy="107569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A2876">
                            <w:pPr>
                              <w:jc w:val="center"/>
                            </w:pPr>
                            <w:r>
                              <w:t>Top Management Demonstrates visible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72D18" id="Rectangle 6" o:spid="_x0000_s1028" style="position:absolute;left:0;text-align:left;margin-left:219.4pt;margin-top:19.4pt;width:108pt;height:84.7pt;z-index:2511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A2876">
                      <w:pPr>
                        <w:jc w:val="center"/>
                      </w:pPr>
                      <w:r>
                        <w:t>Top Management Demonstrates visible Commitment</w:t>
                      </w:r>
                    </w:p>
                  </w:txbxContent>
                </v:textbox>
                <w10:wrap type="through"/>
              </v:rect>
            </w:pict>
          </mc:Fallback>
        </mc:AlternateContent>
      </w:r>
      <w:r w:rsidR="005B5DD8" w:rsidRPr="00D036F1">
        <w:rPr>
          <w:rFonts w:ascii="Times New Roman" w:hAnsi="Times New Roman" w:cs="Times New Roman"/>
        </w:rPr>
        <w:t xml:space="preserve"> </w:t>
      </w:r>
    </w:p>
    <w:p w:rsidR="00A359D8" w:rsidRDefault="00273876">
      <w:pPr>
        <w:rPr>
          <w:rFonts w:ascii="Times New Roman" w:hAnsi="Times New Roman" w:cs="Times New Roman"/>
        </w:rPr>
        <w:sectPr w:rsidR="00A359D8" w:rsidSect="00A359D8">
          <w:headerReference w:type="first" r:id="rId15"/>
          <w:footerReference w:type="first" r:id="rId16"/>
          <w:pgSz w:w="12240" w:h="15840"/>
          <w:pgMar w:top="567" w:right="567" w:bottom="567" w:left="567" w:header="720" w:footer="720" w:gutter="0"/>
          <w:cols w:space="720"/>
          <w:titlePg/>
          <w:docGrid w:linePitch="326"/>
        </w:sectPr>
      </w:pPr>
      <w:r w:rsidRPr="00D036F1">
        <w:rPr>
          <w:rFonts w:ascii="Times New Roman" w:hAnsi="Times New Roman" w:cs="Times New Roman"/>
          <w:noProof/>
          <w:lang w:eastAsia="en-US"/>
        </w:rPr>
        <mc:AlternateContent>
          <mc:Choice Requires="wps">
            <w:drawing>
              <wp:anchor distT="0" distB="0" distL="114300" distR="114300" simplePos="0" relativeHeight="251926016" behindDoc="0" locked="0" layoutInCell="1" allowOverlap="1" wp14:anchorId="007E79DB" wp14:editId="0F15813B">
                <wp:simplePos x="0" y="0"/>
                <wp:positionH relativeFrom="column">
                  <wp:posOffset>1371600</wp:posOffset>
                </wp:positionH>
                <wp:positionV relativeFrom="paragraph">
                  <wp:posOffset>3467735</wp:posOffset>
                </wp:positionV>
                <wp:extent cx="1600200" cy="0"/>
                <wp:effectExtent l="76200" t="101600" r="25400" b="177800"/>
                <wp:wrapNone/>
                <wp:docPr id="27" name="Straight Arrow Connector 27"/>
                <wp:cNvGraphicFramePr/>
                <a:graphic xmlns:a="http://schemas.openxmlformats.org/drawingml/2006/main">
                  <a:graphicData uri="http://schemas.microsoft.com/office/word/2010/wordprocessingShape">
                    <wps:wsp>
                      <wps:cNvCnPr/>
                      <wps:spPr>
                        <a:xfrm>
                          <a:off x="0" y="0"/>
                          <a:ext cx="1600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E7FAA3" id="Straight Arrow Connector 27" o:spid="_x0000_s1026" type="#_x0000_t32" style="position:absolute;margin-left:108pt;margin-top:273.05pt;width:126pt;height: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" strokecolor="#4f81bd [3204]" strokeweight="2pt">
                <v:stroke startarrow="open" endarrow="open"/>
                <v:shadow on="t" color="black" opacity="24903f" origin=",.5" offset="0,.55556mm"/>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2032512" behindDoc="0" locked="0" layoutInCell="1" allowOverlap="1" wp14:anchorId="470B7087" wp14:editId="1CE8C3F3">
                <wp:simplePos x="0" y="0"/>
                <wp:positionH relativeFrom="column">
                  <wp:posOffset>3429000</wp:posOffset>
                </wp:positionH>
                <wp:positionV relativeFrom="paragraph">
                  <wp:posOffset>5753735</wp:posOffset>
                </wp:positionV>
                <wp:extent cx="0" cy="457200"/>
                <wp:effectExtent l="127000" t="25400" r="152400" b="101600"/>
                <wp:wrapNone/>
                <wp:docPr id="33" name="Straight Arrow Connector 3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3403AC" id="Straight Arrow Connector 33" o:spid="_x0000_s1026" type="#_x0000_t32" style="position:absolute;margin-left:270pt;margin-top:453.05pt;width:0;height:36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" strokecolor="#4f81bd [3204]" strokeweight="2pt">
                <v:stroke endarrow="open"/>
                <v:shadow on="t" color="black" opacity="24903f" origin=",.5" offset="0,.55556mm"/>
              </v:shape>
            </w:pict>
          </mc:Fallback>
        </mc:AlternateContent>
      </w:r>
      <w:r w:rsidRPr="00D036F1">
        <w:rPr>
          <w:rFonts w:ascii="Times New Roman" w:hAnsi="Times New Roman" w:cs="Times New Roman"/>
          <w:noProof/>
          <w:lang w:eastAsia="en-US"/>
        </w:rPr>
        <mc:AlternateContent>
          <mc:Choice Requires="wps">
            <w:drawing>
              <wp:anchor distT="0" distB="0" distL="114300" distR="114300" simplePos="0" relativeHeight="251791872" behindDoc="0" locked="0" layoutInCell="1" allowOverlap="1" wp14:anchorId="28B1F56E" wp14:editId="4E21409F">
                <wp:simplePos x="0" y="0"/>
                <wp:positionH relativeFrom="column">
                  <wp:posOffset>2743200</wp:posOffset>
                </wp:positionH>
                <wp:positionV relativeFrom="paragraph">
                  <wp:posOffset>6439535</wp:posOffset>
                </wp:positionV>
                <wp:extent cx="1371600" cy="914400"/>
                <wp:effectExtent l="50800" t="25400" r="76200" b="101600"/>
                <wp:wrapThrough wrapText="bothSides">
                  <wp:wrapPolygon edited="0">
                    <wp:start x="-800" y="-600"/>
                    <wp:lineTo x="-800" y="23400"/>
                    <wp:lineTo x="22400" y="23400"/>
                    <wp:lineTo x="22400" y="-600"/>
                    <wp:lineTo x="-800" y="-600"/>
                  </wp:wrapPolygon>
                </wp:wrapThrough>
                <wp:docPr id="23" name="Rectangle 23"/>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31FF7">
                            <w:pPr>
                              <w:jc w:val="center"/>
                            </w:pPr>
                            <w:r>
                              <w:t>Hold employee accountable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B1F56E" id="Rectangle 23" o:spid="_x0000_s1029" style="position:absolute;margin-left:3in;margin-top:507.05pt;width:108pt;height:1in;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31FF7">
                      <w:pPr>
                        <w:jc w:val="center"/>
                      </w:pPr>
                      <w:r>
                        <w:t>Hold employee accountable</w:t>
                      </w:r>
                    </w:p>
                  </w:txbxContent>
                </v:textbox>
                <w10:wrap type="through"/>
              </v:rect>
            </w:pict>
          </mc:Fallback>
        </mc:AlternateContent>
      </w:r>
      <w:r w:rsidRPr="00D036F1">
        <w:rPr>
          <w:rFonts w:ascii="Times New Roman" w:hAnsi="Times New Roman" w:cs="Times New Roman"/>
          <w:noProof/>
          <w:lang w:eastAsia="en-US"/>
        </w:rPr>
        <mc:AlternateContent>
          <mc:Choice Requires="wps">
            <w:drawing>
              <wp:anchor distT="0" distB="0" distL="114300" distR="114300" simplePos="0" relativeHeight="251755008" behindDoc="0" locked="0" layoutInCell="1" allowOverlap="1" wp14:anchorId="6CB8EE6C" wp14:editId="0D9F9D33">
                <wp:simplePos x="0" y="0"/>
                <wp:positionH relativeFrom="column">
                  <wp:posOffset>3429000</wp:posOffset>
                </wp:positionH>
                <wp:positionV relativeFrom="paragraph">
                  <wp:posOffset>4153535</wp:posOffset>
                </wp:positionV>
                <wp:extent cx="0" cy="228600"/>
                <wp:effectExtent l="127000" t="25400" r="101600" b="101600"/>
                <wp:wrapNone/>
                <wp:docPr id="22"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B1A3DA" id="Straight Arrow Connector 22" o:spid="_x0000_s1026" type="#_x0000_t32" style="position:absolute;margin-left:270pt;margin-top:327.05pt;width:0;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" strokecolor="#4f81bd [3204]" strokeweight="2pt">
                <v:stroke endarrow="open"/>
                <v:shadow on="t" color="black" opacity="24903f" origin=",.5" offset="0,.55556mm"/>
              </v:shape>
            </w:pict>
          </mc:Fallback>
        </mc:AlternateContent>
      </w:r>
      <w:r w:rsidRPr="00D036F1">
        <w:rPr>
          <w:rFonts w:ascii="Times New Roman" w:hAnsi="Times New Roman" w:cs="Times New Roman"/>
          <w:noProof/>
          <w:lang w:eastAsia="en-US"/>
        </w:rPr>
        <mc:AlternateContent>
          <mc:Choice Requires="wps">
            <w:drawing>
              <wp:anchor distT="0" distB="0" distL="114300" distR="114300" simplePos="0" relativeHeight="251218432" behindDoc="0" locked="0" layoutInCell="1" allowOverlap="1" wp14:anchorId="3F5E59A9" wp14:editId="21A281B6">
                <wp:simplePos x="0" y="0"/>
                <wp:positionH relativeFrom="column">
                  <wp:posOffset>4114800</wp:posOffset>
                </wp:positionH>
                <wp:positionV relativeFrom="paragraph">
                  <wp:posOffset>2096135</wp:posOffset>
                </wp:positionV>
                <wp:extent cx="1371600" cy="0"/>
                <wp:effectExtent l="0" t="101600" r="25400" b="177800"/>
                <wp:wrapNone/>
                <wp:docPr id="7" name="Straight Arrow Connector 7"/>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3175B" id="Straight Arrow Connector 7" o:spid="_x0000_s1026" type="#_x0000_t32" style="position:absolute;margin-left:324pt;margin-top:165.05pt;width:108pt;height:0;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" strokecolor="#4f81bd [3204]" strokeweight="2pt">
                <v:stroke endarrow="open"/>
                <v:shadow on="t" color="black" opacity="24903f" origin=",.5" offset="0,.55556mm"/>
              </v:shape>
            </w:pict>
          </mc:Fallback>
        </mc:AlternateContent>
      </w:r>
      <w:r w:rsidRPr="00D036F1">
        <w:rPr>
          <w:rFonts w:ascii="Times New Roman" w:hAnsi="Times New Roman" w:cs="Times New Roman"/>
          <w:noProof/>
          <w:lang w:eastAsia="en-US"/>
        </w:rPr>
        <mc:AlternateContent>
          <mc:Choice Requires="wps">
            <w:drawing>
              <wp:anchor distT="0" distB="0" distL="114300" distR="114300" simplePos="0" relativeHeight="251714048" behindDoc="0" locked="0" layoutInCell="1" allowOverlap="1" wp14:anchorId="7256EA5F" wp14:editId="0B6A34C1">
                <wp:simplePos x="0" y="0"/>
                <wp:positionH relativeFrom="column">
                  <wp:posOffset>1600200</wp:posOffset>
                </wp:positionH>
                <wp:positionV relativeFrom="paragraph">
                  <wp:posOffset>5067935</wp:posOffset>
                </wp:positionV>
                <wp:extent cx="1371600" cy="0"/>
                <wp:effectExtent l="76200" t="101600" r="25400" b="177800"/>
                <wp:wrapNone/>
                <wp:docPr id="20" name="Straight Arrow Connector 20"/>
                <wp:cNvGraphicFramePr/>
                <a:graphic xmlns:a="http://schemas.openxmlformats.org/drawingml/2006/main">
                  <a:graphicData uri="http://schemas.microsoft.com/office/word/2010/wordprocessingShape">
                    <wps:wsp>
                      <wps:cNvCnPr/>
                      <wps:spPr>
                        <a:xfrm>
                          <a:off x="0" y="0"/>
                          <a:ext cx="1371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79AB74" id="Straight Arrow Connector 20" o:spid="_x0000_s1026" type="#_x0000_t32" style="position:absolute;margin-left:126pt;margin-top:399.05pt;width:108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" strokecolor="#4f81bd [3204]" strokeweight="2pt">
                <v:stroke startarrow="open" endarrow="open"/>
                <v:shadow on="t" color="black" opacity="24903f" origin=",.5" offset="0,.55556mm"/>
              </v:shape>
            </w:pict>
          </mc:Fallback>
        </mc:AlternateContent>
      </w:r>
      <w:r w:rsidRPr="00D036F1">
        <w:rPr>
          <w:rFonts w:ascii="Times New Roman" w:hAnsi="Times New Roman" w:cs="Times New Roman"/>
          <w:noProof/>
          <w:lang w:eastAsia="en-US"/>
        </w:rPr>
        <mc:AlternateContent>
          <mc:Choice Requires="wps">
            <w:drawing>
              <wp:anchor distT="0" distB="0" distL="114300" distR="114300" simplePos="0" relativeHeight="251840000" behindDoc="0" locked="0" layoutInCell="1" allowOverlap="1" wp14:anchorId="04767582" wp14:editId="4F86A1D7">
                <wp:simplePos x="0" y="0"/>
                <wp:positionH relativeFrom="column">
                  <wp:posOffset>5596255</wp:posOffset>
                </wp:positionH>
                <wp:positionV relativeFrom="paragraph">
                  <wp:posOffset>5557520</wp:posOffset>
                </wp:positionV>
                <wp:extent cx="1143000" cy="750570"/>
                <wp:effectExtent l="50800" t="25400" r="76200" b="113030"/>
                <wp:wrapThrough wrapText="bothSides">
                  <wp:wrapPolygon edited="0">
                    <wp:start x="-960" y="-731"/>
                    <wp:lineTo x="-960" y="24122"/>
                    <wp:lineTo x="22560" y="24122"/>
                    <wp:lineTo x="22560" y="-731"/>
                    <wp:lineTo x="-960" y="-731"/>
                  </wp:wrapPolygon>
                </wp:wrapThrough>
                <wp:docPr id="25" name="Rectangle 25"/>
                <wp:cNvGraphicFramePr/>
                <a:graphic xmlns:a="http://schemas.openxmlformats.org/drawingml/2006/main">
                  <a:graphicData uri="http://schemas.microsoft.com/office/word/2010/wordprocessingShape">
                    <wps:wsp>
                      <wps:cNvSpPr/>
                      <wps:spPr>
                        <a:xfrm>
                          <a:off x="0" y="0"/>
                          <a:ext cx="1143000" cy="75057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31FF7">
                            <w:pPr>
                              <w:jc w:val="center"/>
                            </w:pPr>
                            <w:r>
                              <w:t>Mentoring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767582" id="Rectangle 25" o:spid="_x0000_s1030" style="position:absolute;margin-left:440.65pt;margin-top:437.6pt;width:90pt;height:59.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31FF7">
                      <w:pPr>
                        <w:jc w:val="center"/>
                      </w:pPr>
                      <w:r>
                        <w:t>Mentoring</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748864" behindDoc="0" locked="0" layoutInCell="1" allowOverlap="1" wp14:anchorId="7AFB95FC" wp14:editId="20B5DF6E">
                <wp:simplePos x="0" y="0"/>
                <wp:positionH relativeFrom="column">
                  <wp:posOffset>56478</wp:posOffset>
                </wp:positionH>
                <wp:positionV relativeFrom="paragraph">
                  <wp:posOffset>4737399</wp:posOffset>
                </wp:positionV>
                <wp:extent cx="1600200" cy="577850"/>
                <wp:effectExtent l="57150" t="19050" r="76200" b="88900"/>
                <wp:wrapThrough wrapText="bothSides">
                  <wp:wrapPolygon edited="0">
                    <wp:start x="-771" y="-712"/>
                    <wp:lineTo x="-514" y="24211"/>
                    <wp:lineTo x="22114" y="24211"/>
                    <wp:lineTo x="22371" y="-712"/>
                    <wp:lineTo x="-771" y="-712"/>
                  </wp:wrapPolygon>
                </wp:wrapThrough>
                <wp:docPr id="21" name="Rectangle 21"/>
                <wp:cNvGraphicFramePr/>
                <a:graphic xmlns:a="http://schemas.openxmlformats.org/drawingml/2006/main">
                  <a:graphicData uri="http://schemas.microsoft.com/office/word/2010/wordprocessingShape">
                    <wps:wsp>
                      <wps:cNvSpPr/>
                      <wps:spPr>
                        <a:xfrm>
                          <a:off x="0" y="0"/>
                          <a:ext cx="1600200" cy="5778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31FF7">
                            <w:pPr>
                              <w:jc w:val="center"/>
                            </w:pPr>
                            <w:r>
                              <w:t>Accommodations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FB95FC" id="Rectangle 21" o:spid="_x0000_s1031" style="position:absolute;margin-left:4.45pt;margin-top:373pt;width:126pt;height:4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31FF7">
                      <w:pPr>
                        <w:jc w:val="center"/>
                      </w:pPr>
                      <w:r>
                        <w:t>Accommodations</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985408" behindDoc="0" locked="0" layoutInCell="1" allowOverlap="1" wp14:anchorId="7C49549A" wp14:editId="243F8964">
                <wp:simplePos x="0" y="0"/>
                <wp:positionH relativeFrom="column">
                  <wp:posOffset>271481</wp:posOffset>
                </wp:positionH>
                <wp:positionV relativeFrom="paragraph">
                  <wp:posOffset>2707154</wp:posOffset>
                </wp:positionV>
                <wp:extent cx="1143000" cy="1626870"/>
                <wp:effectExtent l="57150" t="19050" r="76200" b="87630"/>
                <wp:wrapThrough wrapText="bothSides">
                  <wp:wrapPolygon edited="0">
                    <wp:start x="-1080" y="-253"/>
                    <wp:lineTo x="-720" y="22511"/>
                    <wp:lineTo x="22320" y="22511"/>
                    <wp:lineTo x="22680" y="-253"/>
                    <wp:lineTo x="-1080" y="-253"/>
                  </wp:wrapPolygon>
                </wp:wrapThrough>
                <wp:docPr id="28" name="Rectangle 28"/>
                <wp:cNvGraphicFramePr/>
                <a:graphic xmlns:a="http://schemas.openxmlformats.org/drawingml/2006/main">
                  <a:graphicData uri="http://schemas.microsoft.com/office/word/2010/wordprocessingShape">
                    <wps:wsp>
                      <wps:cNvSpPr/>
                      <wps:spPr>
                        <a:xfrm>
                          <a:off x="0" y="0"/>
                          <a:ext cx="1143000" cy="162687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DE209A">
                            <w:pPr>
                              <w:jc w:val="center"/>
                            </w:pPr>
                            <w:r>
                              <w:t>Relationship with social services, Vocational Agencies, Disability Advocacy Groups</w:t>
                            </w:r>
                          </w:p>
                          <w:p w:rsidR="00F56F54" w:rsidRDefault="00F56F54" w:rsidP="00DE20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49549A" id="Rectangle 28" o:spid="_x0000_s1032" style="position:absolute;margin-left:21.4pt;margin-top:213.15pt;width:90pt;height:128.1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DE209A">
                      <w:pPr>
                        <w:jc w:val="center"/>
                      </w:pPr>
                      <w:r>
                        <w:t>Relationship with social services, Vocational Agencies, Disability Advocacy Groups</w:t>
                      </w:r>
                    </w:p>
                    <w:p w:rsidR="00F56F54" w:rsidRDefault="00F56F54" w:rsidP="00DE209A"/>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866624" behindDoc="0" locked="0" layoutInCell="1" allowOverlap="1" wp14:anchorId="3486751B" wp14:editId="254753FE">
                <wp:simplePos x="0" y="0"/>
                <wp:positionH relativeFrom="column">
                  <wp:posOffset>4126715</wp:posOffset>
                </wp:positionH>
                <wp:positionV relativeFrom="paragraph">
                  <wp:posOffset>5506571</wp:posOffset>
                </wp:positionV>
                <wp:extent cx="1371600" cy="228600"/>
                <wp:effectExtent l="76200" t="101600" r="76200" b="101600"/>
                <wp:wrapNone/>
                <wp:docPr id="26" name="Straight Arrow Connector 26"/>
                <wp:cNvGraphicFramePr/>
                <a:graphic xmlns:a="http://schemas.openxmlformats.org/drawingml/2006/main">
                  <a:graphicData uri="http://schemas.microsoft.com/office/word/2010/wordprocessingShape">
                    <wps:wsp>
                      <wps:cNvCnPr/>
                      <wps:spPr>
                        <a:xfrm flipH="1" flipV="1">
                          <a:off x="0" y="0"/>
                          <a:ext cx="1371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696B9E" id="Straight Arrow Connector 26" o:spid="_x0000_s1026" type="#_x0000_t32" style="position:absolute;margin-left:324.95pt;margin-top:433.6pt;width:108pt;height:18pt;flip:x y;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814400" behindDoc="0" locked="0" layoutInCell="1" allowOverlap="1" wp14:anchorId="3C6E002E" wp14:editId="6309B46F">
                <wp:simplePos x="0" y="0"/>
                <wp:positionH relativeFrom="column">
                  <wp:posOffset>6252397</wp:posOffset>
                </wp:positionH>
                <wp:positionV relativeFrom="paragraph">
                  <wp:posOffset>5004360</wp:posOffset>
                </wp:positionV>
                <wp:extent cx="0" cy="228600"/>
                <wp:effectExtent l="127000" t="25400" r="101600" b="101600"/>
                <wp:wrapNone/>
                <wp:docPr id="24" name="Straight Arrow Connector 2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5623F" id="Straight Arrow Connector 24" o:spid="_x0000_s1026" type="#_x0000_t32" style="position:absolute;margin-left:492.3pt;margin-top:394.05pt;width:0;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605504" behindDoc="0" locked="0" layoutInCell="1" allowOverlap="1" wp14:anchorId="065BEA5B" wp14:editId="0F3A6B58">
                <wp:simplePos x="0" y="0"/>
                <wp:positionH relativeFrom="column">
                  <wp:posOffset>5620385</wp:posOffset>
                </wp:positionH>
                <wp:positionV relativeFrom="paragraph">
                  <wp:posOffset>3922918</wp:posOffset>
                </wp:positionV>
                <wp:extent cx="1143000" cy="914400"/>
                <wp:effectExtent l="57150" t="19050" r="76200" b="95250"/>
                <wp:wrapThrough wrapText="bothSides">
                  <wp:wrapPolygon edited="0">
                    <wp:start x="-1080" y="-450"/>
                    <wp:lineTo x="-720" y="23400"/>
                    <wp:lineTo x="22320" y="23400"/>
                    <wp:lineTo x="22680" y="-450"/>
                    <wp:lineTo x="-1080" y="-450"/>
                  </wp:wrapPolygon>
                </wp:wrapThrough>
                <wp:docPr id="16" name="Rectangle 16"/>
                <wp:cNvGraphicFramePr/>
                <a:graphic xmlns:a="http://schemas.openxmlformats.org/drawingml/2006/main">
                  <a:graphicData uri="http://schemas.microsoft.com/office/word/2010/wordprocessingShape">
                    <wps:wsp>
                      <wps:cNvSpPr/>
                      <wps:spPr>
                        <a:xfrm>
                          <a:off x="0" y="0"/>
                          <a:ext cx="11430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982081">
                            <w:pPr>
                              <w:jc w:val="center"/>
                            </w:pPr>
                            <w:r>
                              <w:t>Disability Awareness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65BEA5B" id="Rectangle 16" o:spid="_x0000_s1033" style="position:absolute;margin-left:442.55pt;margin-top:308.9pt;width:90pt;height:1in;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982081">
                      <w:pPr>
                        <w:jc w:val="center"/>
                      </w:pPr>
                      <w:r>
                        <w:t>Disability Awareness Training</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550208" behindDoc="0" locked="0" layoutInCell="1" allowOverlap="1" wp14:anchorId="4F34D0FB" wp14:editId="384207FF">
                <wp:simplePos x="0" y="0"/>
                <wp:positionH relativeFrom="column">
                  <wp:posOffset>3062605</wp:posOffset>
                </wp:positionH>
                <wp:positionV relativeFrom="paragraph">
                  <wp:posOffset>3000898</wp:posOffset>
                </wp:positionV>
                <wp:extent cx="914400" cy="914400"/>
                <wp:effectExtent l="57150" t="19050" r="76200" b="95250"/>
                <wp:wrapThrough wrapText="bothSides">
                  <wp:wrapPolygon edited="0">
                    <wp:start x="-1350" y="-450"/>
                    <wp:lineTo x="-900" y="23400"/>
                    <wp:lineTo x="22500" y="23400"/>
                    <wp:lineTo x="22950" y="-450"/>
                    <wp:lineTo x="-1350" y="-450"/>
                  </wp:wrapPolygon>
                </wp:wrapThrough>
                <wp:docPr id="14" name="Rectangle 1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982081">
                            <w:pPr>
                              <w:jc w:val="center"/>
                            </w:pPr>
                            <w:r>
                              <w:t>Pre-employment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F34D0FB" id="Rectangle 14" o:spid="_x0000_s1034" style="position:absolute;margin-left:241.15pt;margin-top:236.3pt;width:1in;height:1in;z-index:25155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982081">
                      <w:pPr>
                        <w:jc w:val="center"/>
                      </w:pPr>
                      <w:r>
                        <w:t>Pre-employment training</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482624" behindDoc="0" locked="0" layoutInCell="1" allowOverlap="1" wp14:anchorId="5839A12B" wp14:editId="35E8DF2A">
                <wp:simplePos x="0" y="0"/>
                <wp:positionH relativeFrom="column">
                  <wp:posOffset>3532393</wp:posOffset>
                </wp:positionH>
                <wp:positionV relativeFrom="paragraph">
                  <wp:posOffset>2597785</wp:posOffset>
                </wp:positionV>
                <wp:extent cx="0" cy="228600"/>
                <wp:effectExtent l="11430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167BC3" id="Straight Arrow Connector 13" o:spid="_x0000_s1026" type="#_x0000_t32" style="position:absolute;margin-left:278.15pt;margin-top:204.55pt;width:0;height:18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2221952" behindDoc="0" locked="0" layoutInCell="1" allowOverlap="1" wp14:anchorId="41C6215A" wp14:editId="68FA6464">
                <wp:simplePos x="0" y="0"/>
                <wp:positionH relativeFrom="column">
                  <wp:posOffset>6162040</wp:posOffset>
                </wp:positionH>
                <wp:positionV relativeFrom="paragraph">
                  <wp:posOffset>3513343</wp:posOffset>
                </wp:positionV>
                <wp:extent cx="0" cy="228600"/>
                <wp:effectExtent l="11430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F9AD6" id="Straight Arrow Connector 37" o:spid="_x0000_s1026" type="#_x0000_t32" style="position:absolute;margin-left:485.2pt;margin-top:276.65pt;width:0;height:18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2120576" behindDoc="0" locked="0" layoutInCell="1" allowOverlap="1" wp14:anchorId="68EA4357" wp14:editId="7E2659D6">
                <wp:simplePos x="0" y="0"/>
                <wp:positionH relativeFrom="column">
                  <wp:posOffset>3544607</wp:posOffset>
                </wp:positionH>
                <wp:positionV relativeFrom="paragraph">
                  <wp:posOffset>1184686</wp:posOffset>
                </wp:positionV>
                <wp:extent cx="0" cy="228600"/>
                <wp:effectExtent l="114300" t="19050" r="76200" b="95250"/>
                <wp:wrapNone/>
                <wp:docPr id="35" name="Straight Arrow Connector 3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D2C69" id="Straight Arrow Connector 35" o:spid="_x0000_s1026" type="#_x0000_t32" style="position:absolute;margin-left:279.1pt;margin-top:93.3pt;width:0;height:18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358720" behindDoc="1" locked="0" layoutInCell="1" allowOverlap="1" wp14:anchorId="205162E7" wp14:editId="6D4BEAA4">
                <wp:simplePos x="0" y="0"/>
                <wp:positionH relativeFrom="page">
                  <wp:posOffset>3160059</wp:posOffset>
                </wp:positionH>
                <wp:positionV relativeFrom="page">
                  <wp:posOffset>4141694</wp:posOffset>
                </wp:positionV>
                <wp:extent cx="1371600" cy="887506"/>
                <wp:effectExtent l="57150" t="19050" r="76200" b="103505"/>
                <wp:wrapNone/>
                <wp:docPr id="10" name="Rectangle 10"/>
                <wp:cNvGraphicFramePr/>
                <a:graphic xmlns:a="http://schemas.openxmlformats.org/drawingml/2006/main">
                  <a:graphicData uri="http://schemas.microsoft.com/office/word/2010/wordprocessingShape">
                    <wps:wsp>
                      <wps:cNvSpPr/>
                      <wps:spPr>
                        <a:xfrm>
                          <a:off x="0" y="0"/>
                          <a:ext cx="1371600" cy="88750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982081">
                            <w:pPr>
                              <w:jc w:val="center"/>
                            </w:pPr>
                            <w:r>
                              <w:t>Assure supportive managers are in key 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5162E7" id="Rectangle 10" o:spid="_x0000_s1035" style="position:absolute;margin-left:248.8pt;margin-top:326.1pt;width:108pt;height:69.9pt;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982081">
                      <w:pPr>
                        <w:jc w:val="center"/>
                      </w:pPr>
                      <w:r>
                        <w:t>Assure supportive managers are in key positions</w:t>
                      </w:r>
                    </w:p>
                  </w:txbxContent>
                </v:textbox>
                <w10:wrap anchorx="page" anchory="page"/>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680256" behindDoc="0" locked="0" layoutInCell="1" allowOverlap="1" wp14:anchorId="147594A9" wp14:editId="7DD4CD44">
                <wp:simplePos x="0" y="0"/>
                <wp:positionH relativeFrom="column">
                  <wp:posOffset>2944495</wp:posOffset>
                </wp:positionH>
                <wp:positionV relativeFrom="paragraph">
                  <wp:posOffset>4499236</wp:posOffset>
                </wp:positionV>
                <wp:extent cx="1143000" cy="1016000"/>
                <wp:effectExtent l="57150" t="19050" r="76200" b="88900"/>
                <wp:wrapThrough wrapText="bothSides">
                  <wp:wrapPolygon edited="0">
                    <wp:start x="-1080" y="-405"/>
                    <wp:lineTo x="-720" y="23085"/>
                    <wp:lineTo x="22320" y="23085"/>
                    <wp:lineTo x="22680" y="-405"/>
                    <wp:lineTo x="-1080" y="-405"/>
                  </wp:wrapPolygon>
                </wp:wrapThrough>
                <wp:docPr id="19" name="Rectangle 19"/>
                <wp:cNvGraphicFramePr/>
                <a:graphic xmlns:a="http://schemas.openxmlformats.org/drawingml/2006/main">
                  <a:graphicData uri="http://schemas.microsoft.com/office/word/2010/wordprocessingShape">
                    <wps:wsp>
                      <wps:cNvSpPr/>
                      <wps:spPr>
                        <a:xfrm>
                          <a:off x="0" y="0"/>
                          <a:ext cx="1143000" cy="10160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982081">
                            <w:pPr>
                              <w:jc w:val="center"/>
                            </w:pPr>
                            <w:r>
                              <w:t>Assure right fit between ability and required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7594A9" id="Rectangle 19" o:spid="_x0000_s1036" style="position:absolute;margin-left:231.85pt;margin-top:354.25pt;width:90pt;height:8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982081">
                      <w:pPr>
                        <w:jc w:val="center"/>
                      </w:pPr>
                      <w:r>
                        <w:t>Assure right fit between ability and required skills</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414016" behindDoc="0" locked="0" layoutInCell="1" allowOverlap="1" wp14:anchorId="67D39A8B" wp14:editId="3BDCB59E">
                <wp:simplePos x="0" y="0"/>
                <wp:positionH relativeFrom="column">
                  <wp:posOffset>5594985</wp:posOffset>
                </wp:positionH>
                <wp:positionV relativeFrom="paragraph">
                  <wp:posOffset>2789443</wp:posOffset>
                </wp:positionV>
                <wp:extent cx="1143000" cy="551180"/>
                <wp:effectExtent l="57150" t="19050" r="76200" b="96520"/>
                <wp:wrapThrough wrapText="bothSides">
                  <wp:wrapPolygon edited="0">
                    <wp:start x="-1080" y="-747"/>
                    <wp:lineTo x="-720" y="24636"/>
                    <wp:lineTo x="22320" y="24636"/>
                    <wp:lineTo x="22680" y="-747"/>
                    <wp:lineTo x="-1080" y="-747"/>
                  </wp:wrapPolygon>
                </wp:wrapThrough>
                <wp:docPr id="12" name="Rectangle 12"/>
                <wp:cNvGraphicFramePr/>
                <a:graphic xmlns:a="http://schemas.openxmlformats.org/drawingml/2006/main">
                  <a:graphicData uri="http://schemas.microsoft.com/office/word/2010/wordprocessingShape">
                    <wps:wsp>
                      <wps:cNvSpPr/>
                      <wps:spPr>
                        <a:xfrm>
                          <a:off x="0" y="0"/>
                          <a:ext cx="1143000" cy="55118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982081">
                            <w:pPr>
                              <w:jc w:val="center"/>
                            </w:pPr>
                            <w:r>
                              <w:t>Diversity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D39A8B" id="Rectangle 12" o:spid="_x0000_s1037" style="position:absolute;margin-left:440.55pt;margin-top:219.65pt;width:90pt;height:43.4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982081">
                      <w:pPr>
                        <w:jc w:val="center"/>
                      </w:pPr>
                      <w:r>
                        <w:t>Diversity committee</w:t>
                      </w:r>
                    </w:p>
                  </w:txbxContent>
                </v:textbox>
                <w10:wrap type="through"/>
              </v:rect>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2165632" behindDoc="0" locked="0" layoutInCell="1" allowOverlap="1" wp14:anchorId="1D303030" wp14:editId="5CB56758">
                <wp:simplePos x="0" y="0"/>
                <wp:positionH relativeFrom="column">
                  <wp:posOffset>6144895</wp:posOffset>
                </wp:positionH>
                <wp:positionV relativeFrom="paragraph">
                  <wp:posOffset>2414382</wp:posOffset>
                </wp:positionV>
                <wp:extent cx="0" cy="228600"/>
                <wp:effectExtent l="114300" t="19050" r="76200" b="952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CD6AAC" id="Straight Arrow Connector 36" o:spid="_x0000_s1026" type="#_x0000_t32" style="position:absolute;margin-left:483.85pt;margin-top:190.1pt;width:0;height:1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" strokecolor="#4f81bd [3204]" strokeweight="2pt">
                <v:stroke endarrow="open"/>
                <v:shadow on="t" color="black" opacity="24903f" origin=",.5" offset="0,.55556mm"/>
              </v:shape>
            </w:pict>
          </mc:Fallback>
        </mc:AlternateContent>
      </w:r>
      <w:r w:rsidR="00F778AE" w:rsidRPr="00D036F1">
        <w:rPr>
          <w:rFonts w:ascii="Times New Roman" w:hAnsi="Times New Roman" w:cs="Times New Roman"/>
          <w:noProof/>
          <w:lang w:eastAsia="en-US"/>
        </w:rPr>
        <mc:AlternateContent>
          <mc:Choice Requires="wps">
            <w:drawing>
              <wp:anchor distT="0" distB="0" distL="114300" distR="114300" simplePos="0" relativeHeight="251272704" behindDoc="0" locked="0" layoutInCell="1" allowOverlap="1" wp14:anchorId="364A86DE" wp14:editId="6424BBB4">
                <wp:simplePos x="0" y="0"/>
                <wp:positionH relativeFrom="column">
                  <wp:posOffset>5448935</wp:posOffset>
                </wp:positionH>
                <wp:positionV relativeFrom="paragraph">
                  <wp:posOffset>1770903</wp:posOffset>
                </wp:positionV>
                <wp:extent cx="1371600" cy="497205"/>
                <wp:effectExtent l="57150" t="19050" r="76200" b="93345"/>
                <wp:wrapThrough wrapText="bothSides">
                  <wp:wrapPolygon edited="0">
                    <wp:start x="-900" y="-828"/>
                    <wp:lineTo x="-600" y="24828"/>
                    <wp:lineTo x="22200" y="24828"/>
                    <wp:lineTo x="22500" y="-828"/>
                    <wp:lineTo x="-900" y="-828"/>
                  </wp:wrapPolygon>
                </wp:wrapThrough>
                <wp:docPr id="8" name="Rectangle 8"/>
                <wp:cNvGraphicFramePr/>
                <a:graphic xmlns:a="http://schemas.openxmlformats.org/drawingml/2006/main">
                  <a:graphicData uri="http://schemas.microsoft.com/office/word/2010/wordprocessingShape">
                    <wps:wsp>
                      <wps:cNvSpPr/>
                      <wps:spPr>
                        <a:xfrm>
                          <a:off x="0" y="0"/>
                          <a:ext cx="1371600" cy="49720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56F54" w:rsidRDefault="00F56F54" w:rsidP="008A2876">
                            <w:pPr>
                              <w:jc w:val="center"/>
                            </w:pPr>
                            <w:r>
                              <w:t>Communicate the 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4A86DE" id="Rectangle 8" o:spid="_x0000_s1038" style="position:absolute;margin-left:429.05pt;margin-top:139.45pt;width:108pt;height:39.15pt;z-index:2512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F56F54" w:rsidRDefault="00F56F54" w:rsidP="008A2876">
                      <w:pPr>
                        <w:jc w:val="center"/>
                      </w:pPr>
                      <w:r>
                        <w:t>Communicate the vision</w:t>
                      </w:r>
                    </w:p>
                  </w:txbxContent>
                </v:textbox>
                <w10:wrap type="through"/>
              </v:rect>
            </w:pict>
          </mc:Fallback>
        </mc:AlternateContent>
      </w:r>
      <w:r w:rsidR="007C7AC1" w:rsidRPr="00D036F1">
        <w:rPr>
          <w:rFonts w:ascii="Times New Roman" w:hAnsi="Times New Roman" w:cs="Times New Roman"/>
        </w:rPr>
        <w:br w:type="page"/>
      </w:r>
    </w:p>
    <w:p w:rsidR="007C7AC1" w:rsidRPr="00D036F1" w:rsidRDefault="007C7AC1">
      <w:pPr>
        <w:rPr>
          <w:rFonts w:ascii="Times New Roman" w:hAnsi="Times New Roman" w:cs="Times New Roman"/>
        </w:rPr>
      </w:pPr>
    </w:p>
    <w:p w:rsidR="005E5B74" w:rsidRPr="00D036F1" w:rsidRDefault="007C7AC1" w:rsidP="00D036F1">
      <w:pPr>
        <w:pStyle w:val="Heading2"/>
        <w:jc w:val="center"/>
      </w:pPr>
      <w:r w:rsidRPr="00D036F1">
        <w:t>Work Cited</w:t>
      </w:r>
    </w:p>
    <w:p w:rsidR="007C7AC1" w:rsidRPr="00D036F1" w:rsidRDefault="007C7AC1" w:rsidP="007C7AC1">
      <w:pPr>
        <w:pStyle w:val="ListParagraph"/>
        <w:jc w:val="center"/>
        <w:rPr>
          <w:rFonts w:ascii="Times New Roman" w:hAnsi="Times New Roman" w:cs="Times New Roman"/>
        </w:rPr>
      </w:pP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Ball, Phoebe, Monaco, Gregory, Schmeling, James; Schartz, Helen; Blanck, P. (2005). Disability as Diversity in Fortune 100 Companies. </w:t>
      </w:r>
      <w:r w:rsidRPr="00D036F1">
        <w:rPr>
          <w:rFonts w:ascii="Times New Roman" w:hAnsi="Times New Roman" w:cs="Times New Roman"/>
          <w:i/>
          <w:iCs/>
          <w:lang w:eastAsia="en-US"/>
        </w:rPr>
        <w:t>Behavioral Science and the Law</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23</w:t>
      </w:r>
      <w:r w:rsidRPr="00D036F1">
        <w:rPr>
          <w:rFonts w:ascii="Times New Roman" w:hAnsi="Times New Roman" w:cs="Times New Roman"/>
          <w:lang w:eastAsia="en-US"/>
        </w:rPr>
        <w:t>, 97–121.</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Bebisu, Murat; Balta, S. (2011). Employment of the workforce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the hospitality industry. </w:t>
      </w:r>
      <w:r w:rsidRPr="00D036F1">
        <w:rPr>
          <w:rFonts w:ascii="Times New Roman" w:hAnsi="Times New Roman" w:cs="Times New Roman"/>
          <w:i/>
          <w:iCs/>
          <w:lang w:eastAsia="en-US"/>
        </w:rPr>
        <w:t>Journal of Sustainable Tourism</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19</w:t>
      </w:r>
      <w:r w:rsidRPr="00D036F1">
        <w:rPr>
          <w:rFonts w:ascii="Times New Roman" w:hAnsi="Times New Roman" w:cs="Times New Roman"/>
          <w:lang w:eastAsia="en-US"/>
        </w:rPr>
        <w:t>(1), 35–57.</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Blanck, P.; Schur, L.; Kruse D. Schwochau S.; Song, S. (2003). Calibrating the impact of the ADA’s employment provisions. </w:t>
      </w:r>
      <w:r w:rsidRPr="00D036F1">
        <w:rPr>
          <w:rFonts w:ascii="Times New Roman" w:hAnsi="Times New Roman" w:cs="Times New Roman"/>
          <w:i/>
          <w:iCs/>
          <w:lang w:eastAsia="en-US"/>
        </w:rPr>
        <w:t>Standford Law and Policy Review</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14</w:t>
      </w:r>
      <w:r w:rsidRPr="00D036F1">
        <w:rPr>
          <w:rFonts w:ascii="Times New Roman" w:hAnsi="Times New Roman" w:cs="Times New Roman"/>
          <w:lang w:eastAsia="en-US"/>
        </w:rPr>
        <w:t>(2), 267–290.</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i/>
          <w:iCs/>
          <w:lang w:eastAsia="en-US"/>
        </w:rPr>
        <w:t>Business Tax Incentives: Incentives to employment workers with disabil</w:t>
      </w:r>
      <w:r w:rsidR="00D541AE" w:rsidRPr="00D036F1">
        <w:rPr>
          <w:rFonts w:ascii="Times New Roman" w:hAnsi="Times New Roman" w:cs="Times New Roman"/>
          <w:i/>
          <w:iCs/>
          <w:lang w:eastAsia="en-US"/>
        </w:rPr>
        <w:t>i</w:t>
      </w:r>
      <w:r w:rsidRPr="00D036F1">
        <w:rPr>
          <w:rFonts w:ascii="Times New Roman" w:hAnsi="Times New Roman" w:cs="Times New Roman"/>
          <w:i/>
          <w:iCs/>
          <w:lang w:eastAsia="en-US"/>
        </w:rPr>
        <w:t>ties receive limited use and have an uncertain impact</w:t>
      </w:r>
      <w:r w:rsidRPr="00D036F1">
        <w:rPr>
          <w:rFonts w:ascii="Times New Roman" w:hAnsi="Times New Roman" w:cs="Times New Roman"/>
          <w:lang w:eastAsia="en-US"/>
        </w:rPr>
        <w:t>. (2002).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Chi-Geng, C.; Qu, H. (2003). </w:t>
      </w:r>
      <w:r w:rsidR="00D541AE" w:rsidRPr="00D036F1">
        <w:rPr>
          <w:rFonts w:ascii="Times New Roman" w:hAnsi="Times New Roman" w:cs="Times New Roman"/>
          <w:lang w:eastAsia="en-US"/>
        </w:rPr>
        <w:t>Integrating</w:t>
      </w:r>
      <w:r w:rsidRPr="00D036F1">
        <w:rPr>
          <w:rFonts w:ascii="Times New Roman" w:hAnsi="Times New Roman" w:cs="Times New Roman"/>
          <w:lang w:eastAsia="en-US"/>
        </w:rPr>
        <w:t xml:space="preserve"> persons with disabil</w:t>
      </w:r>
      <w:r w:rsidR="00D541AE" w:rsidRPr="00D036F1">
        <w:rPr>
          <w:rFonts w:ascii="Times New Roman" w:hAnsi="Times New Roman" w:cs="Times New Roman"/>
          <w:lang w:eastAsia="en-US"/>
        </w:rPr>
        <w:t>i</w:t>
      </w:r>
      <w:r w:rsidRPr="00D036F1">
        <w:rPr>
          <w:rFonts w:ascii="Times New Roman" w:hAnsi="Times New Roman" w:cs="Times New Roman"/>
          <w:lang w:eastAsia="en-US"/>
        </w:rPr>
        <w:t xml:space="preserve">ties into the work force: A study on employment of people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foodservice industry. </w:t>
      </w:r>
      <w:r w:rsidRPr="00D036F1">
        <w:rPr>
          <w:rFonts w:ascii="Times New Roman" w:hAnsi="Times New Roman" w:cs="Times New Roman"/>
          <w:i/>
          <w:iCs/>
          <w:lang w:eastAsia="en-US"/>
        </w:rPr>
        <w:t>International Journal of Hospitality and Tourism</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4</w:t>
      </w:r>
      <w:r w:rsidRPr="00D036F1">
        <w:rPr>
          <w:rFonts w:ascii="Times New Roman" w:hAnsi="Times New Roman" w:cs="Times New Roman"/>
          <w:lang w:eastAsia="en-US"/>
        </w:rPr>
        <w:t>, 59–83.</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Collin, C., Lafontaine-Emond, I., &amp; Pang, M. (2013). </w:t>
      </w:r>
      <w:r w:rsidRPr="00D036F1">
        <w:rPr>
          <w:rFonts w:ascii="Times New Roman" w:hAnsi="Times New Roman" w:cs="Times New Roman"/>
          <w:i/>
          <w:iCs/>
          <w:lang w:eastAsia="en-US"/>
        </w:rPr>
        <w:t>Persons with Disabilities in the Canadian Labour Market: An Overlooked Talent Pool</w:t>
      </w:r>
      <w:r w:rsidRPr="00D036F1">
        <w:rPr>
          <w:rFonts w:ascii="Times New Roman" w:hAnsi="Times New Roman" w:cs="Times New Roman"/>
          <w:lang w:eastAsia="en-US"/>
        </w:rPr>
        <w:t xml:space="preserve"> (Vol. 2013–17-E). Ottawa: Library of Parliament.</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Donnelly, Kelly; Joseph, </w:t>
      </w:r>
      <w:r w:rsidR="00D541AE" w:rsidRPr="00D036F1">
        <w:rPr>
          <w:rFonts w:ascii="Times New Roman" w:hAnsi="Times New Roman" w:cs="Times New Roman"/>
          <w:lang w:eastAsia="en-US"/>
        </w:rPr>
        <w:t>Jeffrey</w:t>
      </w:r>
      <w:r w:rsidRPr="00D036F1">
        <w:rPr>
          <w:rFonts w:ascii="Times New Roman" w:hAnsi="Times New Roman" w:cs="Times New Roman"/>
          <w:lang w:eastAsia="en-US"/>
        </w:rPr>
        <w:t xml:space="preserve">. (2012). Disability Employment in the hospitality Industry: </w:t>
      </w:r>
      <w:r w:rsidR="00D541AE" w:rsidRPr="00D036F1">
        <w:rPr>
          <w:rFonts w:ascii="Times New Roman" w:hAnsi="Times New Roman" w:cs="Times New Roman"/>
          <w:lang w:eastAsia="en-US"/>
        </w:rPr>
        <w:t>Human</w:t>
      </w:r>
      <w:r w:rsidRPr="00D036F1">
        <w:rPr>
          <w:rFonts w:ascii="Times New Roman" w:hAnsi="Times New Roman" w:cs="Times New Roman"/>
          <w:lang w:eastAsia="en-US"/>
        </w:rPr>
        <w:t xml:space="preserve"> Resources Considerations. </w:t>
      </w:r>
      <w:r w:rsidRPr="00D036F1">
        <w:rPr>
          <w:rFonts w:ascii="Times New Roman" w:hAnsi="Times New Roman" w:cs="Times New Roman"/>
          <w:i/>
          <w:iCs/>
          <w:lang w:eastAsia="en-US"/>
        </w:rPr>
        <w:t xml:space="preserve">Cornell HR </w:t>
      </w:r>
      <w:r w:rsidR="00D541AE" w:rsidRPr="00D036F1">
        <w:rPr>
          <w:rFonts w:ascii="Times New Roman" w:hAnsi="Times New Roman" w:cs="Times New Roman"/>
          <w:i/>
          <w:iCs/>
          <w:lang w:eastAsia="en-US"/>
        </w:rPr>
        <w:t>Review</w:t>
      </w:r>
      <w:r w:rsidRPr="00D036F1">
        <w:rPr>
          <w:rFonts w:ascii="Times New Roman" w:hAnsi="Times New Roman" w:cs="Times New Roman"/>
          <w:lang w:eastAsia="en-US"/>
        </w:rPr>
        <w:t>.</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lastRenderedPageBreak/>
        <w:t xml:space="preserve">Donzal, C.; Houtenville, A.; Sharma, R. (2008). </w:t>
      </w:r>
      <w:r w:rsidRPr="00D036F1">
        <w:rPr>
          <w:rFonts w:ascii="Times New Roman" w:hAnsi="Times New Roman" w:cs="Times New Roman"/>
          <w:i/>
          <w:iCs/>
          <w:lang w:eastAsia="en-US"/>
        </w:rPr>
        <w:t xml:space="preserve">Survey of employer perspectives on the employment of people with </w:t>
      </w:r>
      <w:r w:rsidR="00D541AE" w:rsidRPr="00D036F1">
        <w:rPr>
          <w:rFonts w:ascii="Times New Roman" w:hAnsi="Times New Roman" w:cs="Times New Roman"/>
          <w:i/>
          <w:iCs/>
          <w:lang w:eastAsia="en-US"/>
        </w:rPr>
        <w:t>disabilities</w:t>
      </w:r>
      <w:r w:rsidRPr="00D036F1">
        <w:rPr>
          <w:rFonts w:ascii="Times New Roman" w:hAnsi="Times New Roman" w:cs="Times New Roman"/>
          <w:lang w:eastAsia="en-US"/>
        </w:rPr>
        <w:t>. ‎Mclean, VA.</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Equity and Diversity Directorate, P. B. (2011). </w:t>
      </w:r>
      <w:r w:rsidRPr="00D036F1">
        <w:rPr>
          <w:rFonts w:ascii="Times New Roman" w:hAnsi="Times New Roman" w:cs="Times New Roman"/>
          <w:i/>
          <w:iCs/>
          <w:lang w:eastAsia="en-US"/>
        </w:rPr>
        <w:t>Recruitment of Persons with Disabilities: A Literature Review</w:t>
      </w:r>
      <w:r w:rsidRPr="00D036F1">
        <w:rPr>
          <w:rFonts w:ascii="Times New Roman" w:hAnsi="Times New Roman" w:cs="Times New Roman"/>
          <w:lang w:eastAsia="en-US"/>
        </w:rPr>
        <w:t>. Ottawa: Public Service Commission Of Canada.</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Framework, T. I. of J. O. on W. O. A. C. M. (2005). Lio, Hui; Rupp, Deborah. </w:t>
      </w:r>
      <w:r w:rsidRPr="00D036F1">
        <w:rPr>
          <w:rFonts w:ascii="Times New Roman" w:hAnsi="Times New Roman" w:cs="Times New Roman"/>
          <w:i/>
          <w:iCs/>
          <w:lang w:eastAsia="en-US"/>
        </w:rPr>
        <w:t>Journal of Applied Psychology</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90</w:t>
      </w:r>
      <w:r w:rsidRPr="00D036F1">
        <w:rPr>
          <w:rFonts w:ascii="Times New Roman" w:hAnsi="Times New Roman" w:cs="Times New Roman"/>
          <w:lang w:eastAsia="en-US"/>
        </w:rPr>
        <w:t>(2), 242–56.</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Frazer, Robert; Jonson, Kurt, Herbert, James, Ajzen, Icek, Copland, Jana, Brown, Pat, Chan, F. (2009). Understanding Employeers’ Hiring Intentions in Relation to Qualified Workers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Preliminary Findings. </w:t>
      </w:r>
      <w:r w:rsidRPr="00D036F1">
        <w:rPr>
          <w:rFonts w:ascii="Times New Roman" w:hAnsi="Times New Roman" w:cs="Times New Roman"/>
          <w:i/>
          <w:iCs/>
          <w:lang w:eastAsia="en-US"/>
        </w:rPr>
        <w:t>Journal of Occupation Rehabilitation</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20</w:t>
      </w:r>
      <w:r w:rsidRPr="00D036F1">
        <w:rPr>
          <w:rFonts w:ascii="Times New Roman" w:hAnsi="Times New Roman" w:cs="Times New Roman"/>
          <w:lang w:eastAsia="en-US"/>
        </w:rPr>
        <w:t>, 420–426.</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Fredeen, K. J., Martin, K., Birch, G., &amp; Wafer, M. (2013). </w:t>
      </w:r>
      <w:r w:rsidRPr="00D036F1">
        <w:rPr>
          <w:rFonts w:ascii="Times New Roman" w:hAnsi="Times New Roman" w:cs="Times New Roman"/>
          <w:i/>
          <w:iCs/>
          <w:lang w:eastAsia="en-US"/>
        </w:rPr>
        <w:t>Rethinking Disability in the Private Sector</w:t>
      </w:r>
      <w:r w:rsidRPr="00D036F1">
        <w:rPr>
          <w:rFonts w:ascii="Times New Roman" w:hAnsi="Times New Roman" w:cs="Times New Roman"/>
          <w:lang w:eastAsia="en-US"/>
        </w:rPr>
        <w:t>. Panel on Labour Market Opportunities for Persons with Disabilities.</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Groschl, S. (2007). An exploration of HR policies and practices affecting the </w:t>
      </w:r>
      <w:r w:rsidR="00D541AE" w:rsidRPr="00D036F1">
        <w:rPr>
          <w:rFonts w:ascii="Times New Roman" w:hAnsi="Times New Roman" w:cs="Times New Roman"/>
          <w:lang w:eastAsia="en-US"/>
        </w:rPr>
        <w:t>integration</w:t>
      </w:r>
      <w:r w:rsidRPr="00D036F1">
        <w:rPr>
          <w:rFonts w:ascii="Times New Roman" w:hAnsi="Times New Roman" w:cs="Times New Roman"/>
          <w:lang w:eastAsia="en-US"/>
        </w:rPr>
        <w:t xml:space="preserve"> of persons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the hotel industry in major Canadian tourism destinations. </w:t>
      </w:r>
      <w:r w:rsidRPr="00D036F1">
        <w:rPr>
          <w:rFonts w:ascii="Times New Roman" w:hAnsi="Times New Roman" w:cs="Times New Roman"/>
          <w:i/>
          <w:iCs/>
          <w:lang w:eastAsia="en-US"/>
        </w:rPr>
        <w:t xml:space="preserve">Hospitality </w:t>
      </w:r>
      <w:r w:rsidR="00D541AE" w:rsidRPr="00D036F1">
        <w:rPr>
          <w:rFonts w:ascii="Times New Roman" w:hAnsi="Times New Roman" w:cs="Times New Roman"/>
          <w:i/>
          <w:iCs/>
          <w:lang w:eastAsia="en-US"/>
        </w:rPr>
        <w:t>Management</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26</w:t>
      </w:r>
      <w:r w:rsidRPr="00D036F1">
        <w:rPr>
          <w:rFonts w:ascii="Times New Roman" w:hAnsi="Times New Roman" w:cs="Times New Roman"/>
          <w:lang w:eastAsia="en-US"/>
        </w:rPr>
        <w:t>, 666–686.</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Hammett, C. (2003). The Dollars and Sense of </w:t>
      </w:r>
      <w:r w:rsidR="00D541AE" w:rsidRPr="00D036F1">
        <w:rPr>
          <w:rFonts w:ascii="Times New Roman" w:hAnsi="Times New Roman" w:cs="Times New Roman"/>
          <w:lang w:eastAsia="en-US"/>
        </w:rPr>
        <w:t>workplace</w:t>
      </w:r>
      <w:r w:rsidRPr="00D036F1">
        <w:rPr>
          <w:rFonts w:ascii="Times New Roman" w:hAnsi="Times New Roman" w:cs="Times New Roman"/>
          <w:lang w:eastAsia="en-US"/>
        </w:rPr>
        <w:t xml:space="preserve"> accommodation. </w:t>
      </w:r>
      <w:r w:rsidRPr="00D036F1">
        <w:rPr>
          <w:rFonts w:ascii="Times New Roman" w:hAnsi="Times New Roman" w:cs="Times New Roman"/>
          <w:i/>
          <w:iCs/>
          <w:lang w:eastAsia="en-US"/>
        </w:rPr>
        <w:t>Your Workplace</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October/No</w:t>
      </w:r>
      <w:r w:rsidRPr="00D036F1">
        <w:rPr>
          <w:rFonts w:ascii="Times New Roman" w:hAnsi="Times New Roman" w:cs="Times New Roman"/>
          <w:lang w:eastAsia="en-US"/>
        </w:rPr>
        <w:t>, 12–13.</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Houtenville, Andrew; Kalargryrou, V. (2015). Employers</w:t>
      </w:r>
      <w:r w:rsidR="00D541AE" w:rsidRPr="00D036F1">
        <w:rPr>
          <w:rFonts w:ascii="Times New Roman" w:hAnsi="Times New Roman" w:cs="Times New Roman"/>
          <w:lang w:eastAsia="en-US"/>
        </w:rPr>
        <w:t xml:space="preserve">’ Perspectives about Employing </w:t>
      </w:r>
      <w:r w:rsidRPr="00D036F1">
        <w:rPr>
          <w:rFonts w:ascii="Times New Roman" w:hAnsi="Times New Roman" w:cs="Times New Roman"/>
          <w:lang w:eastAsia="en-US"/>
        </w:rPr>
        <w:t xml:space="preserve">People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A Comparative Study across Industries. </w:t>
      </w:r>
      <w:r w:rsidRPr="00D036F1">
        <w:rPr>
          <w:rFonts w:ascii="Times New Roman" w:hAnsi="Times New Roman" w:cs="Times New Roman"/>
          <w:i/>
          <w:iCs/>
          <w:lang w:eastAsia="en-US"/>
        </w:rPr>
        <w:t>Cornell Hospitality Quarterly</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56</w:t>
      </w:r>
      <w:r w:rsidRPr="00D036F1">
        <w:rPr>
          <w:rFonts w:ascii="Times New Roman" w:hAnsi="Times New Roman" w:cs="Times New Roman"/>
          <w:lang w:eastAsia="en-US"/>
        </w:rPr>
        <w:t>(2), 168–179.</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lastRenderedPageBreak/>
        <w:t xml:space="preserve">Houtenville, Andrew; Kalargyrou, V. (2012). People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Employers’ Perspectives on Recruitment Practices, </w:t>
      </w:r>
      <w:r w:rsidR="00D541AE" w:rsidRPr="00D036F1">
        <w:rPr>
          <w:rFonts w:ascii="Times New Roman" w:hAnsi="Times New Roman" w:cs="Times New Roman"/>
          <w:lang w:eastAsia="en-US"/>
        </w:rPr>
        <w:t>Strategies</w:t>
      </w:r>
      <w:r w:rsidRPr="00D036F1">
        <w:rPr>
          <w:rFonts w:ascii="Times New Roman" w:hAnsi="Times New Roman" w:cs="Times New Roman"/>
          <w:lang w:eastAsia="en-US"/>
        </w:rPr>
        <w:t xml:space="preserve">, and </w:t>
      </w:r>
      <w:r w:rsidR="00D541AE" w:rsidRPr="00D036F1">
        <w:rPr>
          <w:rFonts w:ascii="Times New Roman" w:hAnsi="Times New Roman" w:cs="Times New Roman"/>
          <w:lang w:eastAsia="en-US"/>
        </w:rPr>
        <w:t>Challenges</w:t>
      </w:r>
      <w:r w:rsidRPr="00D036F1">
        <w:rPr>
          <w:rFonts w:ascii="Times New Roman" w:hAnsi="Times New Roman" w:cs="Times New Roman"/>
          <w:lang w:eastAsia="en-US"/>
        </w:rPr>
        <w:t xml:space="preserve"> in Leisure and Hospitality. </w:t>
      </w:r>
      <w:r w:rsidRPr="00D036F1">
        <w:rPr>
          <w:rFonts w:ascii="Times New Roman" w:hAnsi="Times New Roman" w:cs="Times New Roman"/>
          <w:i/>
          <w:iCs/>
          <w:lang w:eastAsia="en-US"/>
        </w:rPr>
        <w:t>Cornell Hospitality Quarterly</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53</w:t>
      </w:r>
      <w:r w:rsidRPr="00D036F1">
        <w:rPr>
          <w:rFonts w:ascii="Times New Roman" w:hAnsi="Times New Roman" w:cs="Times New Roman"/>
          <w:lang w:eastAsia="en-US"/>
        </w:rPr>
        <w:t>(1), 40–52.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Huber, G. (1991). Organizational Learning: The contributing process and the literature. </w:t>
      </w:r>
      <w:r w:rsidRPr="00D036F1">
        <w:rPr>
          <w:rFonts w:ascii="Times New Roman" w:hAnsi="Times New Roman" w:cs="Times New Roman"/>
          <w:i/>
          <w:iCs/>
          <w:lang w:eastAsia="en-US"/>
        </w:rPr>
        <w:t>Organizational Science</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w:t>
      </w:r>
      <w:r w:rsidRPr="00D036F1">
        <w:rPr>
          <w:rFonts w:ascii="Times New Roman" w:hAnsi="Times New Roman" w:cs="Times New Roman"/>
          <w:lang w:eastAsia="en-US"/>
        </w:rPr>
        <w:t>, 88–115.</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Jasper, Cynthia R.; Waldhart, P. (2012). Employer attitudes on hiring employees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the leisure and ho</w:t>
      </w:r>
      <w:r w:rsidR="00D541AE" w:rsidRPr="00D036F1">
        <w:rPr>
          <w:rFonts w:ascii="Times New Roman" w:hAnsi="Times New Roman" w:cs="Times New Roman"/>
          <w:lang w:eastAsia="en-US"/>
        </w:rPr>
        <w:t>spitality industry practical and theoretical implications</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 xml:space="preserve">International Journal of </w:t>
      </w:r>
      <w:r w:rsidR="00D541AE" w:rsidRPr="00D036F1">
        <w:rPr>
          <w:rFonts w:ascii="Times New Roman" w:hAnsi="Times New Roman" w:cs="Times New Roman"/>
          <w:i/>
          <w:iCs/>
          <w:lang w:eastAsia="en-US"/>
        </w:rPr>
        <w:t>Contemporary</w:t>
      </w:r>
      <w:r w:rsidRPr="00D036F1">
        <w:rPr>
          <w:rFonts w:ascii="Times New Roman" w:hAnsi="Times New Roman" w:cs="Times New Roman"/>
          <w:i/>
          <w:iCs/>
          <w:lang w:eastAsia="en-US"/>
        </w:rPr>
        <w:t xml:space="preserve"> Hospitality </w:t>
      </w:r>
      <w:r w:rsidR="00D541AE" w:rsidRPr="00D036F1">
        <w:rPr>
          <w:rFonts w:ascii="Times New Roman" w:hAnsi="Times New Roman" w:cs="Times New Roman"/>
          <w:i/>
          <w:iCs/>
          <w:lang w:eastAsia="en-US"/>
        </w:rPr>
        <w:t>Management</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25</w:t>
      </w:r>
      <w:r w:rsidRPr="00D036F1">
        <w:rPr>
          <w:rFonts w:ascii="Times New Roman" w:hAnsi="Times New Roman" w:cs="Times New Roman"/>
          <w:lang w:eastAsia="en-US"/>
        </w:rPr>
        <w:t>(4), 577–594.</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Kalargyrou, V. (2014). Gaining a Competitive Advantage with Disability Inclusion Initiatives. </w:t>
      </w:r>
      <w:r w:rsidRPr="00D036F1">
        <w:rPr>
          <w:rFonts w:ascii="Times New Roman" w:hAnsi="Times New Roman" w:cs="Times New Roman"/>
          <w:i/>
          <w:iCs/>
          <w:lang w:eastAsia="en-US"/>
        </w:rPr>
        <w:t>Journal of Human Resources in Hospitality &amp; Tourism</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13</w:t>
      </w:r>
      <w:r w:rsidRPr="00D036F1">
        <w:rPr>
          <w:rFonts w:ascii="Times New Roman" w:hAnsi="Times New Roman" w:cs="Times New Roman"/>
          <w:lang w:eastAsia="en-US"/>
        </w:rPr>
        <w:t>, 120–145.</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Kalargyrou, Valentini; Volis, A. A. (2014). Disability Inclusion </w:t>
      </w:r>
      <w:r w:rsidR="00D541AE" w:rsidRPr="00D036F1">
        <w:rPr>
          <w:rFonts w:ascii="Times New Roman" w:hAnsi="Times New Roman" w:cs="Times New Roman"/>
          <w:lang w:eastAsia="en-US"/>
        </w:rPr>
        <w:t>Initiatives</w:t>
      </w:r>
      <w:r w:rsidRPr="00D036F1">
        <w:rPr>
          <w:rFonts w:ascii="Times New Roman" w:hAnsi="Times New Roman" w:cs="Times New Roman"/>
          <w:lang w:eastAsia="en-US"/>
        </w:rPr>
        <w:t xml:space="preserve"> in the Hospitality Industry: An Exploratory Study of industrial Leaders. </w:t>
      </w:r>
      <w:r w:rsidRPr="00D036F1">
        <w:rPr>
          <w:rFonts w:ascii="Times New Roman" w:hAnsi="Times New Roman" w:cs="Times New Roman"/>
          <w:i/>
          <w:iCs/>
          <w:lang w:eastAsia="en-US"/>
        </w:rPr>
        <w:t>Journal of Human Resources in Hospitality &amp; Tourism</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13</w:t>
      </w:r>
      <w:r w:rsidRPr="00D036F1">
        <w:rPr>
          <w:rFonts w:ascii="Times New Roman" w:hAnsi="Times New Roman" w:cs="Times New Roman"/>
          <w:lang w:eastAsia="en-US"/>
        </w:rPr>
        <w:t>, 430–454.</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Kaletta, J. P., Binks, D. J., &amp; Robinson, R. (2012). Creating an Inclusive Workplace: Integrating Employees With Disabilities Into a Distribution Center Environment. </w:t>
      </w:r>
      <w:r w:rsidRPr="00D036F1">
        <w:rPr>
          <w:rFonts w:ascii="Times New Roman" w:hAnsi="Times New Roman" w:cs="Times New Roman"/>
          <w:i/>
          <w:iCs/>
          <w:lang w:eastAsia="en-US"/>
        </w:rPr>
        <w:t>American Society of Safety Engineers</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June 1</w:t>
      </w:r>
      <w:r w:rsidRPr="00D036F1">
        <w:rPr>
          <w:rFonts w:ascii="Times New Roman" w:hAnsi="Times New Roman" w:cs="Times New Roman"/>
          <w:lang w:eastAsia="en-US"/>
        </w:rPr>
        <w:t>.</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Kuo, P-J; Kalargyrou, V. (2014). Consumers’ perspectives on service staff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the hospitality industry. </w:t>
      </w:r>
      <w:r w:rsidRPr="00D036F1">
        <w:rPr>
          <w:rFonts w:ascii="Times New Roman" w:hAnsi="Times New Roman" w:cs="Times New Roman"/>
          <w:i/>
          <w:iCs/>
          <w:lang w:eastAsia="en-US"/>
        </w:rPr>
        <w:t xml:space="preserve">International Journal of </w:t>
      </w:r>
      <w:r w:rsidR="00D541AE" w:rsidRPr="00D036F1">
        <w:rPr>
          <w:rFonts w:ascii="Times New Roman" w:hAnsi="Times New Roman" w:cs="Times New Roman"/>
          <w:i/>
          <w:iCs/>
          <w:lang w:eastAsia="en-US"/>
        </w:rPr>
        <w:t>Contemporary</w:t>
      </w:r>
      <w:r w:rsidRPr="00D036F1">
        <w:rPr>
          <w:rFonts w:ascii="Times New Roman" w:hAnsi="Times New Roman" w:cs="Times New Roman"/>
          <w:i/>
          <w:iCs/>
          <w:lang w:eastAsia="en-US"/>
        </w:rPr>
        <w:t xml:space="preserve"> Hospitality </w:t>
      </w:r>
      <w:r w:rsidR="00D541AE" w:rsidRPr="00D036F1">
        <w:rPr>
          <w:rFonts w:ascii="Times New Roman" w:hAnsi="Times New Roman" w:cs="Times New Roman"/>
          <w:i/>
          <w:iCs/>
          <w:lang w:eastAsia="en-US"/>
        </w:rPr>
        <w:t>Management</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26</w:t>
      </w:r>
      <w:r w:rsidRPr="00D036F1">
        <w:rPr>
          <w:rFonts w:ascii="Times New Roman" w:hAnsi="Times New Roman" w:cs="Times New Roman"/>
          <w:lang w:eastAsia="en-US"/>
        </w:rPr>
        <w:t>(2164-182).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Kuo, P.; Kalargyrou, V. (2014). Consumers ’ perspectives on service staff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in the hospitality industry. </w:t>
      </w:r>
      <w:r w:rsidRPr="00D036F1">
        <w:rPr>
          <w:rFonts w:ascii="Times New Roman" w:hAnsi="Times New Roman" w:cs="Times New Roman"/>
          <w:i/>
          <w:iCs/>
          <w:lang w:eastAsia="en-US"/>
        </w:rPr>
        <w:lastRenderedPageBreak/>
        <w:t xml:space="preserve">International Journal of </w:t>
      </w:r>
      <w:r w:rsidR="00D541AE" w:rsidRPr="00D036F1">
        <w:rPr>
          <w:rFonts w:ascii="Times New Roman" w:hAnsi="Times New Roman" w:cs="Times New Roman"/>
          <w:i/>
          <w:iCs/>
          <w:lang w:eastAsia="en-US"/>
        </w:rPr>
        <w:t>Contemporary</w:t>
      </w:r>
      <w:r w:rsidRPr="00D036F1">
        <w:rPr>
          <w:rFonts w:ascii="Times New Roman" w:hAnsi="Times New Roman" w:cs="Times New Roman"/>
          <w:i/>
          <w:iCs/>
          <w:lang w:eastAsia="en-US"/>
        </w:rPr>
        <w:t xml:space="preserve"> Hospitality </w:t>
      </w:r>
      <w:r w:rsidR="00D541AE" w:rsidRPr="00D036F1">
        <w:rPr>
          <w:rFonts w:ascii="Times New Roman" w:hAnsi="Times New Roman" w:cs="Times New Roman"/>
          <w:i/>
          <w:iCs/>
          <w:lang w:eastAsia="en-US"/>
        </w:rPr>
        <w:t>Management</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26</w:t>
      </w:r>
      <w:r w:rsidRPr="00D036F1">
        <w:rPr>
          <w:rFonts w:ascii="Times New Roman" w:hAnsi="Times New Roman" w:cs="Times New Roman"/>
          <w:lang w:eastAsia="en-US"/>
        </w:rPr>
        <w:t>(2), 164–82.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Lengnick-Hall, M. (2007). Introduction. In M. Lengnick-Hall (Ed.), </w:t>
      </w:r>
      <w:r w:rsidRPr="00D036F1">
        <w:rPr>
          <w:rFonts w:ascii="Times New Roman" w:hAnsi="Times New Roman" w:cs="Times New Roman"/>
          <w:i/>
          <w:iCs/>
          <w:lang w:eastAsia="en-US"/>
        </w:rPr>
        <w:t>Hidden Talent</w:t>
      </w:r>
      <w:r w:rsidRPr="00D036F1">
        <w:rPr>
          <w:rFonts w:ascii="Times New Roman" w:hAnsi="Times New Roman" w:cs="Times New Roman"/>
          <w:lang w:eastAsia="en-US"/>
        </w:rPr>
        <w:t xml:space="preserve"> (pp. 1–10). Westport, Ct.: Praeger Publishers.</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Levitte, B.; March, J. (1988). Organizational Learning. </w:t>
      </w:r>
      <w:r w:rsidRPr="00D036F1">
        <w:rPr>
          <w:rFonts w:ascii="Times New Roman" w:hAnsi="Times New Roman" w:cs="Times New Roman"/>
          <w:i/>
          <w:iCs/>
          <w:lang w:eastAsia="en-US"/>
        </w:rPr>
        <w:t>Annual Review of Sociology</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14</w:t>
      </w:r>
      <w:r w:rsidRPr="00D036F1">
        <w:rPr>
          <w:rFonts w:ascii="Times New Roman" w:hAnsi="Times New Roman" w:cs="Times New Roman"/>
          <w:lang w:eastAsia="en-US"/>
        </w:rPr>
        <w:t>, 319–340.</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Macy, G. (1996). Accommodating employees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A matter of attitude. </w:t>
      </w:r>
      <w:r w:rsidRPr="00D036F1">
        <w:rPr>
          <w:rFonts w:ascii="Times New Roman" w:hAnsi="Times New Roman" w:cs="Times New Roman"/>
          <w:i/>
          <w:iCs/>
          <w:lang w:eastAsia="en-US"/>
        </w:rPr>
        <w:t>Journal of Managerial Issues</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8</w:t>
      </w:r>
      <w:r w:rsidRPr="00D036F1">
        <w:rPr>
          <w:rFonts w:ascii="Times New Roman" w:hAnsi="Times New Roman" w:cs="Times New Roman"/>
          <w:lang w:eastAsia="en-US"/>
        </w:rPr>
        <w:t>, 78–92.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Mandal, Roland; Ose, S. O. (2015). Social responsibility at company level and inclusion of disabled persons: the case of Norway. </w:t>
      </w:r>
      <w:r w:rsidRPr="00D036F1">
        <w:rPr>
          <w:rFonts w:ascii="Times New Roman" w:hAnsi="Times New Roman" w:cs="Times New Roman"/>
          <w:i/>
          <w:iCs/>
          <w:lang w:eastAsia="en-US"/>
        </w:rPr>
        <w:t>Scandinavian Journal of Disability Research</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17</w:t>
      </w:r>
      <w:r w:rsidRPr="00D036F1">
        <w:rPr>
          <w:rFonts w:ascii="Times New Roman" w:hAnsi="Times New Roman" w:cs="Times New Roman"/>
          <w:lang w:eastAsia="en-US"/>
        </w:rPr>
        <w:t>(2), 167–187.</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Meinhert, D. (2012). Opening Doors. </w:t>
      </w:r>
      <w:r w:rsidRPr="00D036F1">
        <w:rPr>
          <w:rFonts w:ascii="Times New Roman" w:hAnsi="Times New Roman" w:cs="Times New Roman"/>
          <w:i/>
          <w:iCs/>
          <w:lang w:eastAsia="en-US"/>
        </w:rPr>
        <w:t>HR Magazine</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June</w:t>
      </w:r>
      <w:r w:rsidRPr="00D036F1">
        <w:rPr>
          <w:rFonts w:ascii="Times New Roman" w:hAnsi="Times New Roman" w:cs="Times New Roman"/>
          <w:lang w:eastAsia="en-US"/>
        </w:rPr>
        <w:t>, 55–57.</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Return on Investment. (2009).</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Rupp, Deborah; Bashur, Michael; Lio, H. (2007). Justice Climate Past, Present and Future: Models of Structure and Emergence. In F. Dansereau, Fred; Yammarino (Ed.), </w:t>
      </w:r>
      <w:r w:rsidRPr="00D036F1">
        <w:rPr>
          <w:rFonts w:ascii="Times New Roman" w:hAnsi="Times New Roman" w:cs="Times New Roman"/>
          <w:i/>
          <w:iCs/>
          <w:lang w:eastAsia="en-US"/>
        </w:rPr>
        <w:t>Research in Multi-Level Issues</w:t>
      </w:r>
      <w:r w:rsidRPr="00D036F1">
        <w:rPr>
          <w:rFonts w:ascii="Times New Roman" w:hAnsi="Times New Roman" w:cs="Times New Roman"/>
          <w:lang w:eastAsia="en-US"/>
        </w:rPr>
        <w:t xml:space="preserve"> (Vol. 6, pp. 357–96). Oxford: Elsevier.</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Schart, H., Schartz, K., Hendricks, D.J.; Blank, P. (2006). Workplace Accommodations: Empirical study of current employees. </w:t>
      </w:r>
      <w:r w:rsidRPr="00D036F1">
        <w:rPr>
          <w:rFonts w:ascii="Times New Roman" w:hAnsi="Times New Roman" w:cs="Times New Roman"/>
          <w:i/>
          <w:iCs/>
          <w:lang w:eastAsia="en-US"/>
        </w:rPr>
        <w:t>Mississippi Law Journal</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75</w:t>
      </w:r>
      <w:r w:rsidRPr="00D036F1">
        <w:rPr>
          <w:rFonts w:ascii="Times New Roman" w:hAnsi="Times New Roman" w:cs="Times New Roman"/>
          <w:lang w:eastAsia="en-US"/>
        </w:rPr>
        <w:t>, 917–943.</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Schur, L.; Kruse, Douglas; Blank, P. (2005). Corporate Culture and the Employment of persons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Behavioral Science and the Law</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23</w:t>
      </w:r>
      <w:r w:rsidRPr="00D036F1">
        <w:rPr>
          <w:rFonts w:ascii="Times New Roman" w:hAnsi="Times New Roman" w:cs="Times New Roman"/>
          <w:lang w:eastAsia="en-US"/>
        </w:rPr>
        <w:t>, 3–20.</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Schur, Lisa; Kruse, Douglas; Blasi, Joseph; Blanck, P. (2009). Is Disability Disabling in all Workplaces? Workplace Disparities and Corporate Culture. </w:t>
      </w:r>
      <w:r w:rsidRPr="00D036F1">
        <w:rPr>
          <w:rFonts w:ascii="Times New Roman" w:hAnsi="Times New Roman" w:cs="Times New Roman"/>
          <w:i/>
          <w:iCs/>
          <w:lang w:eastAsia="en-US"/>
        </w:rPr>
        <w:t>Industrial Relations</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48</w:t>
      </w:r>
      <w:r w:rsidRPr="00D036F1">
        <w:rPr>
          <w:rFonts w:ascii="Times New Roman" w:hAnsi="Times New Roman" w:cs="Times New Roman"/>
          <w:lang w:eastAsia="en-US"/>
        </w:rPr>
        <w:t>(3), 381–410.</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Schur, Lisa; Nishi, Lisa; Adya Meer:, Kruse, Douglas; Bruyere; Susanne M.; Blanck, P. (2014). </w:t>
      </w:r>
      <w:r w:rsidR="00D541AE" w:rsidRPr="00D036F1">
        <w:rPr>
          <w:rFonts w:ascii="Times New Roman" w:hAnsi="Times New Roman" w:cs="Times New Roman"/>
          <w:lang w:eastAsia="en-US"/>
        </w:rPr>
        <w:t>Accommodating Employees with and</w:t>
      </w:r>
      <w:r w:rsidRPr="00D036F1">
        <w:rPr>
          <w:rFonts w:ascii="Times New Roman" w:hAnsi="Times New Roman" w:cs="Times New Roman"/>
          <w:lang w:eastAsia="en-US"/>
        </w:rPr>
        <w:t xml:space="preserve"> without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w:t>
      </w:r>
      <w:r w:rsidR="00D541AE" w:rsidRPr="00D036F1">
        <w:rPr>
          <w:rFonts w:ascii="Times New Roman" w:hAnsi="Times New Roman" w:cs="Times New Roman"/>
          <w:i/>
          <w:iCs/>
          <w:lang w:eastAsia="en-US"/>
        </w:rPr>
        <w:t>Human</w:t>
      </w:r>
      <w:r w:rsidRPr="00D036F1">
        <w:rPr>
          <w:rFonts w:ascii="Times New Roman" w:hAnsi="Times New Roman" w:cs="Times New Roman"/>
          <w:i/>
          <w:iCs/>
          <w:lang w:eastAsia="en-US"/>
        </w:rPr>
        <w:t xml:space="preserve"> Resource </w:t>
      </w:r>
      <w:r w:rsidR="00D541AE" w:rsidRPr="00D036F1">
        <w:rPr>
          <w:rFonts w:ascii="Times New Roman" w:hAnsi="Times New Roman" w:cs="Times New Roman"/>
          <w:i/>
          <w:iCs/>
          <w:lang w:eastAsia="en-US"/>
        </w:rPr>
        <w:t>Management</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53</w:t>
      </w:r>
      <w:r w:rsidRPr="00D036F1">
        <w:rPr>
          <w:rFonts w:ascii="Times New Roman" w:hAnsi="Times New Roman" w:cs="Times New Roman"/>
          <w:lang w:eastAsia="en-US"/>
        </w:rPr>
        <w:t>(4), 593–621.</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Shaw, L. (2013). </w:t>
      </w:r>
      <w:r w:rsidRPr="00D036F1">
        <w:rPr>
          <w:rFonts w:ascii="Times New Roman" w:hAnsi="Times New Roman" w:cs="Times New Roman"/>
          <w:i/>
          <w:iCs/>
          <w:lang w:eastAsia="en-US"/>
        </w:rPr>
        <w:t xml:space="preserve">Literature Review on Hiring Persons with </w:t>
      </w:r>
      <w:r w:rsidR="00D541AE" w:rsidRPr="00D036F1">
        <w:rPr>
          <w:rFonts w:ascii="Times New Roman" w:hAnsi="Times New Roman" w:cs="Times New Roman"/>
          <w:i/>
          <w:iCs/>
          <w:lang w:eastAsia="en-US"/>
        </w:rPr>
        <w:t>Disabilities</w:t>
      </w:r>
      <w:r w:rsidRPr="00D036F1">
        <w:rPr>
          <w:rFonts w:ascii="Times New Roman" w:hAnsi="Times New Roman" w:cs="Times New Roman"/>
          <w:lang w:eastAsia="en-US"/>
        </w:rPr>
        <w:t>. Toronto: OCAD University.</w:t>
      </w:r>
    </w:p>
    <w:p w:rsidR="00574563" w:rsidRPr="00D036F1" w:rsidRDefault="00D541AE"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Siperstein, G.; Romano, Mohler, A.; Parker, R. (2006</w:t>
      </w:r>
      <w:r w:rsidR="00574563" w:rsidRPr="00D036F1">
        <w:rPr>
          <w:rFonts w:ascii="Times New Roman" w:hAnsi="Times New Roman" w:cs="Times New Roman"/>
          <w:lang w:eastAsia="en-US"/>
        </w:rPr>
        <w:t xml:space="preserve">). A national survey of </w:t>
      </w:r>
      <w:r w:rsidRPr="00D036F1">
        <w:rPr>
          <w:rFonts w:ascii="Times New Roman" w:hAnsi="Times New Roman" w:cs="Times New Roman"/>
          <w:lang w:eastAsia="en-US"/>
        </w:rPr>
        <w:t>consumer</w:t>
      </w:r>
      <w:r w:rsidR="00574563" w:rsidRPr="00D036F1">
        <w:rPr>
          <w:rFonts w:ascii="Times New Roman" w:hAnsi="Times New Roman" w:cs="Times New Roman"/>
          <w:lang w:eastAsia="en-US"/>
        </w:rPr>
        <w:t xml:space="preserve"> attitudes towards companies that hire people with </w:t>
      </w:r>
      <w:r w:rsidRPr="00D036F1">
        <w:rPr>
          <w:rFonts w:ascii="Times New Roman" w:hAnsi="Times New Roman" w:cs="Times New Roman"/>
          <w:lang w:eastAsia="en-US"/>
        </w:rPr>
        <w:t>disabilities</w:t>
      </w:r>
      <w:r w:rsidR="00574563" w:rsidRPr="00D036F1">
        <w:rPr>
          <w:rFonts w:ascii="Times New Roman" w:hAnsi="Times New Roman" w:cs="Times New Roman"/>
          <w:lang w:eastAsia="en-US"/>
        </w:rPr>
        <w:t xml:space="preserve">. </w:t>
      </w:r>
      <w:r w:rsidR="00574563" w:rsidRPr="00D036F1">
        <w:rPr>
          <w:rFonts w:ascii="Times New Roman" w:hAnsi="Times New Roman" w:cs="Times New Roman"/>
          <w:i/>
          <w:iCs/>
          <w:lang w:eastAsia="en-US"/>
        </w:rPr>
        <w:t>Cornell Hospitality Quarterly</w:t>
      </w:r>
      <w:r w:rsidR="00574563" w:rsidRPr="00D036F1">
        <w:rPr>
          <w:rFonts w:ascii="Times New Roman" w:hAnsi="Times New Roman" w:cs="Times New Roman"/>
          <w:lang w:eastAsia="en-US"/>
        </w:rPr>
        <w:t xml:space="preserve">, </w:t>
      </w:r>
      <w:r w:rsidR="00574563" w:rsidRPr="00D036F1">
        <w:rPr>
          <w:rFonts w:ascii="Times New Roman" w:hAnsi="Times New Roman" w:cs="Times New Roman"/>
          <w:i/>
          <w:iCs/>
          <w:lang w:eastAsia="en-US"/>
        </w:rPr>
        <w:t>53</w:t>
      </w:r>
      <w:r w:rsidR="00574563" w:rsidRPr="00D036F1">
        <w:rPr>
          <w:rFonts w:ascii="Times New Roman" w:hAnsi="Times New Roman" w:cs="Times New Roman"/>
          <w:lang w:eastAsia="en-US"/>
        </w:rPr>
        <w:t>(1), 40–52.</w:t>
      </w:r>
    </w:p>
    <w:p w:rsidR="00574563" w:rsidRPr="00D036F1" w:rsidRDefault="00574563" w:rsidP="00574563">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Spatro, S. E. (2005). Diversity in Context: How Organizational Culture Shapes Reactions to Workers with </w:t>
      </w:r>
      <w:r w:rsidR="00D541AE" w:rsidRPr="00D036F1">
        <w:rPr>
          <w:rFonts w:ascii="Times New Roman" w:hAnsi="Times New Roman" w:cs="Times New Roman"/>
          <w:lang w:eastAsia="en-US"/>
        </w:rPr>
        <w:t>Disabilities</w:t>
      </w:r>
      <w:r w:rsidRPr="00D036F1">
        <w:rPr>
          <w:rFonts w:ascii="Times New Roman" w:hAnsi="Times New Roman" w:cs="Times New Roman"/>
          <w:lang w:eastAsia="en-US"/>
        </w:rPr>
        <w:t xml:space="preserve"> and others who are Demographically Different. </w:t>
      </w:r>
      <w:r w:rsidRPr="00D036F1">
        <w:rPr>
          <w:rFonts w:ascii="Times New Roman" w:hAnsi="Times New Roman" w:cs="Times New Roman"/>
          <w:i/>
          <w:iCs/>
          <w:lang w:eastAsia="en-US"/>
        </w:rPr>
        <w:t>Behavioral Science and the Law</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23</w:t>
      </w:r>
      <w:r w:rsidRPr="00D036F1">
        <w:rPr>
          <w:rFonts w:ascii="Times New Roman" w:hAnsi="Times New Roman" w:cs="Times New Roman"/>
          <w:lang w:eastAsia="en-US"/>
        </w:rPr>
        <w:t>, 21–38.</w:t>
      </w:r>
    </w:p>
    <w:p w:rsidR="002B5DC6" w:rsidRPr="00D036F1" w:rsidRDefault="002B5DC6" w:rsidP="002B5DC6">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Stone, Dianna; Coella, A. (1996). A model of factors affecting the treatment of disabled individuals in organizations. </w:t>
      </w:r>
      <w:r w:rsidRPr="00D036F1">
        <w:rPr>
          <w:rFonts w:ascii="Times New Roman" w:hAnsi="Times New Roman" w:cs="Times New Roman"/>
          <w:i/>
          <w:iCs/>
          <w:lang w:eastAsia="en-US"/>
        </w:rPr>
        <w:t>The Academy of Management Review</w:t>
      </w:r>
      <w:r w:rsidRPr="00D036F1">
        <w:rPr>
          <w:rFonts w:ascii="Times New Roman" w:hAnsi="Times New Roman" w:cs="Times New Roman"/>
          <w:lang w:eastAsia="en-US"/>
        </w:rPr>
        <w:t xml:space="preserve">, </w:t>
      </w:r>
      <w:r w:rsidRPr="00D036F1">
        <w:rPr>
          <w:rFonts w:ascii="Times New Roman" w:hAnsi="Times New Roman" w:cs="Times New Roman"/>
          <w:i/>
          <w:iCs/>
          <w:lang w:eastAsia="en-US"/>
        </w:rPr>
        <w:t>21</w:t>
      </w:r>
      <w:r w:rsidRPr="00D036F1">
        <w:rPr>
          <w:rFonts w:ascii="Times New Roman" w:hAnsi="Times New Roman" w:cs="Times New Roman"/>
          <w:lang w:eastAsia="en-US"/>
        </w:rPr>
        <w:t>(2), 352–401.</w:t>
      </w:r>
    </w:p>
    <w:p w:rsidR="00395081" w:rsidRPr="00D036F1" w:rsidRDefault="00395081" w:rsidP="00395081">
      <w:pPr>
        <w:spacing w:before="100" w:beforeAutospacing="1" w:after="100" w:afterAutospacing="1"/>
        <w:ind w:left="480" w:hanging="480"/>
        <w:rPr>
          <w:rFonts w:ascii="Times New Roman" w:hAnsi="Times New Roman" w:cs="Times New Roman"/>
          <w:lang w:eastAsia="en-US"/>
        </w:rPr>
      </w:pPr>
      <w:r w:rsidRPr="00D036F1">
        <w:rPr>
          <w:rFonts w:ascii="Times New Roman" w:hAnsi="Times New Roman" w:cs="Times New Roman"/>
          <w:lang w:eastAsia="en-US"/>
        </w:rPr>
        <w:t xml:space="preserve">World Health Organization. (2011). </w:t>
      </w:r>
      <w:r w:rsidRPr="00D036F1">
        <w:rPr>
          <w:rFonts w:ascii="Times New Roman" w:hAnsi="Times New Roman" w:cs="Times New Roman"/>
          <w:i/>
          <w:iCs/>
          <w:lang w:eastAsia="en-US"/>
        </w:rPr>
        <w:t>World Report On Disability, 1-45; 259-271</w:t>
      </w:r>
      <w:r w:rsidRPr="00D036F1">
        <w:rPr>
          <w:rFonts w:ascii="Times New Roman" w:hAnsi="Times New Roman" w:cs="Times New Roman"/>
          <w:lang w:eastAsia="en-US"/>
        </w:rPr>
        <w:t>. Geneva. Retrieved from http://www.who.int/disabilities/world_report/2011/en/index.html</w:t>
      </w:r>
    </w:p>
    <w:p w:rsidR="00395081" w:rsidRPr="00D036F1" w:rsidRDefault="00395081" w:rsidP="002B5DC6">
      <w:pPr>
        <w:spacing w:before="100" w:beforeAutospacing="1" w:after="100" w:afterAutospacing="1"/>
        <w:ind w:left="480" w:hanging="480"/>
        <w:rPr>
          <w:rFonts w:ascii="Times New Roman" w:hAnsi="Times New Roman" w:cs="Times New Roman"/>
          <w:lang w:eastAsia="en-US"/>
        </w:rPr>
      </w:pPr>
    </w:p>
    <w:p w:rsidR="00395081" w:rsidRPr="00D036F1" w:rsidRDefault="00395081" w:rsidP="002B5DC6">
      <w:pPr>
        <w:spacing w:before="100" w:beforeAutospacing="1" w:after="100" w:afterAutospacing="1"/>
        <w:ind w:left="480" w:hanging="480"/>
        <w:rPr>
          <w:rFonts w:ascii="Times New Roman" w:hAnsi="Times New Roman" w:cs="Times New Roman"/>
          <w:lang w:eastAsia="en-US"/>
        </w:rPr>
      </w:pPr>
    </w:p>
    <w:p w:rsidR="007C7AC1" w:rsidRPr="00D036F1" w:rsidRDefault="007C7AC1" w:rsidP="007C7AC1">
      <w:pPr>
        <w:pStyle w:val="ListParagraph"/>
        <w:rPr>
          <w:rFonts w:ascii="Times New Roman" w:hAnsi="Times New Roman" w:cs="Times New Roman"/>
        </w:rPr>
      </w:pPr>
    </w:p>
    <w:sectPr w:rsidR="007C7AC1" w:rsidRPr="00D036F1" w:rsidSect="00601C78">
      <w:footerReference w:type="default" r:id="rId17"/>
      <w:headerReference w:type="first" r:id="rId18"/>
      <w:footerReference w:type="first" r:id="rId19"/>
      <w:pgSz w:w="12240" w:h="15840"/>
      <w:pgMar w:top="2880" w:right="2880" w:bottom="2880" w:left="28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4D" w:rsidRDefault="0002404D" w:rsidP="005F5B30">
      <w:pPr>
        <w:spacing w:after="0"/>
      </w:pPr>
      <w:r>
        <w:separator/>
      </w:r>
    </w:p>
  </w:endnote>
  <w:endnote w:type="continuationSeparator" w:id="0">
    <w:p w:rsidR="0002404D" w:rsidRDefault="0002404D" w:rsidP="005F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FF" w:rsidRDefault="00327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8246"/>
      <w:docPartObj>
        <w:docPartGallery w:val="Page Numbers (Bottom of Page)"/>
        <w:docPartUnique/>
      </w:docPartObj>
    </w:sdtPr>
    <w:sdtEndPr>
      <w:rPr>
        <w:noProof/>
      </w:rPr>
    </w:sdtEndPr>
    <w:sdtContent>
      <w:p w:rsidR="005E1B32" w:rsidRPr="00D32CFF" w:rsidRDefault="005E1B32" w:rsidP="005E1B32">
        <w:pPr>
          <w:pStyle w:val="Header"/>
          <w:ind w:right="360"/>
          <w:rPr>
            <w:rFonts w:ascii="Helvetica" w:hAnsi="Helvetica" w:cs="Helvetica"/>
          </w:rPr>
        </w:pPr>
        <w:r>
          <w:rPr>
            <w:noProof/>
            <w:lang w:eastAsia="en-US"/>
          </w:rPr>
          <w:drawing>
            <wp:anchor distT="0" distB="0" distL="114300" distR="114300" simplePos="0" relativeHeight="251664384" behindDoc="0" locked="0" layoutInCell="1" allowOverlap="1" wp14:anchorId="65E6CA88" wp14:editId="61F4A530">
              <wp:simplePos x="0" y="0"/>
              <wp:positionH relativeFrom="page">
                <wp:posOffset>2788920</wp:posOffset>
              </wp:positionH>
              <wp:positionV relativeFrom="paragraph">
                <wp:posOffset>-664210</wp:posOffset>
              </wp:positionV>
              <wp:extent cx="1993265" cy="59436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9436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D32CFF">
            <w:rPr>
              <w:rStyle w:val="Hyperlink"/>
              <w:rFonts w:ascii="Helvetica" w:hAnsi="Helvetica" w:cs="Helvetica"/>
            </w:rPr>
            <w:t>http://drpi.research.yorku.ca/asia-pacific/drpi-aware/</w:t>
          </w:r>
        </w:hyperlink>
      </w:p>
      <w:p w:rsidR="00601C78" w:rsidRDefault="007340D9">
        <w:pPr>
          <w:pStyle w:val="Footer"/>
          <w:jc w:val="center"/>
        </w:pPr>
      </w:p>
    </w:sdtContent>
  </w:sdt>
  <w:p w:rsidR="00601C78" w:rsidRDefault="00601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FF" w:rsidRDefault="00327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AE" w:rsidRDefault="00F778AE" w:rsidP="00F778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80171"/>
      <w:docPartObj>
        <w:docPartGallery w:val="Page Numbers (Bottom of Page)"/>
        <w:docPartUnique/>
      </w:docPartObj>
    </w:sdtPr>
    <w:sdtEndPr>
      <w:rPr>
        <w:noProof/>
      </w:rPr>
    </w:sdtEndPr>
    <w:sdtContent>
      <w:p w:rsidR="00F778AE" w:rsidRPr="00D32CFF" w:rsidRDefault="00F778AE" w:rsidP="005E1B32">
        <w:pPr>
          <w:pStyle w:val="Header"/>
          <w:ind w:right="360"/>
          <w:rPr>
            <w:rFonts w:ascii="Helvetica" w:hAnsi="Helvetica" w:cs="Helvetica"/>
          </w:rPr>
        </w:pPr>
        <w:r>
          <w:rPr>
            <w:noProof/>
            <w:lang w:eastAsia="en-US"/>
          </w:rPr>
          <w:drawing>
            <wp:anchor distT="0" distB="0" distL="114300" distR="114300" simplePos="0" relativeHeight="251666432" behindDoc="0" locked="0" layoutInCell="1" allowOverlap="1" wp14:anchorId="4753BB53" wp14:editId="724640BE">
              <wp:simplePos x="0" y="0"/>
              <wp:positionH relativeFrom="page">
                <wp:posOffset>2788920</wp:posOffset>
              </wp:positionH>
              <wp:positionV relativeFrom="paragraph">
                <wp:posOffset>-664210</wp:posOffset>
              </wp:positionV>
              <wp:extent cx="1993265" cy="594360"/>
              <wp:effectExtent l="0" t="0" r="0" b="0"/>
              <wp:wrapNone/>
              <wp:docPr id="39" name="Picture 3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9436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D32CFF">
            <w:rPr>
              <w:rStyle w:val="Hyperlink"/>
              <w:rFonts w:ascii="Helvetica" w:hAnsi="Helvetica" w:cs="Helvetica"/>
            </w:rPr>
            <w:t>http://drpi.research.yorku.ca/asia-pacific/drpi-aware/</w:t>
          </w:r>
        </w:hyperlink>
      </w:p>
      <w:p w:rsidR="00F778AE" w:rsidRDefault="007340D9">
        <w:pPr>
          <w:pStyle w:val="Footer"/>
          <w:jc w:val="center"/>
        </w:pPr>
      </w:p>
    </w:sdtContent>
  </w:sdt>
  <w:p w:rsidR="00F778AE" w:rsidRDefault="00F778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26743"/>
      <w:docPartObj>
        <w:docPartGallery w:val="Page Numbers (Bottom of Page)"/>
        <w:docPartUnique/>
      </w:docPartObj>
    </w:sdtPr>
    <w:sdtEndPr>
      <w:rPr>
        <w:noProof/>
      </w:rPr>
    </w:sdtEndPr>
    <w:sdtContent>
      <w:p w:rsidR="00F778AE" w:rsidRDefault="00F778AE" w:rsidP="00F778AE">
        <w:pPr>
          <w:pStyle w:val="Header"/>
          <w:ind w:right="360"/>
        </w:pPr>
      </w:p>
      <w:p w:rsidR="00F778AE" w:rsidRDefault="00F778AE" w:rsidP="00F778AE">
        <w:pPr>
          <w:pStyle w:val="Header"/>
          <w:ind w:right="360"/>
        </w:pPr>
      </w:p>
      <w:p w:rsidR="00F778AE" w:rsidRDefault="00F778AE" w:rsidP="00F778AE">
        <w:pPr>
          <w:pStyle w:val="Header"/>
          <w:ind w:right="360"/>
        </w:pPr>
        <w:r>
          <w:rPr>
            <w:noProof/>
            <w:lang w:eastAsia="en-US"/>
          </w:rPr>
          <w:drawing>
            <wp:anchor distT="0" distB="0" distL="114300" distR="114300" simplePos="0" relativeHeight="251375104" behindDoc="1" locked="0" layoutInCell="1" allowOverlap="1" wp14:anchorId="0C2EBC9A" wp14:editId="780611EB">
              <wp:simplePos x="0" y="0"/>
              <wp:positionH relativeFrom="page">
                <wp:posOffset>2890520</wp:posOffset>
              </wp:positionH>
              <wp:positionV relativeFrom="paragraph">
                <wp:posOffset>132827</wp:posOffset>
              </wp:positionV>
              <wp:extent cx="1993265" cy="594360"/>
              <wp:effectExtent l="0" t="0" r="0" b="0"/>
              <wp:wrapTopAndBottom/>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94360"/>
                      </a:xfrm>
                      <a:prstGeom prst="rect">
                        <a:avLst/>
                      </a:prstGeom>
                    </pic:spPr>
                  </pic:pic>
                </a:graphicData>
              </a:graphic>
              <wp14:sizeRelH relativeFrom="margin">
                <wp14:pctWidth>0</wp14:pctWidth>
              </wp14:sizeRelH>
              <wp14:sizeRelV relativeFrom="margin">
                <wp14:pctHeight>0</wp14:pctHeight>
              </wp14:sizeRelV>
            </wp:anchor>
          </w:drawing>
        </w:r>
      </w:p>
      <w:p w:rsidR="00F778AE" w:rsidRDefault="00F778AE" w:rsidP="00F778AE">
        <w:pPr>
          <w:pStyle w:val="Header"/>
          <w:ind w:right="360"/>
        </w:pPr>
      </w:p>
      <w:p w:rsidR="00F778AE" w:rsidRDefault="00F778AE" w:rsidP="00F778AE">
        <w:pPr>
          <w:pStyle w:val="Header"/>
          <w:ind w:right="360"/>
        </w:pPr>
      </w:p>
      <w:p w:rsidR="00F778AE" w:rsidRDefault="00F778AE" w:rsidP="00F778AE">
        <w:pPr>
          <w:pStyle w:val="Header"/>
          <w:ind w:right="360"/>
        </w:pPr>
      </w:p>
      <w:p w:rsidR="00F778AE" w:rsidRDefault="00F778AE" w:rsidP="00F778AE">
        <w:pPr>
          <w:pStyle w:val="Header"/>
          <w:ind w:right="360"/>
        </w:pPr>
      </w:p>
      <w:p w:rsidR="00F778AE" w:rsidRPr="00D32CFF" w:rsidRDefault="007340D9" w:rsidP="00F778AE">
        <w:pPr>
          <w:pStyle w:val="Header"/>
          <w:ind w:right="360"/>
          <w:rPr>
            <w:rFonts w:ascii="Helvetica" w:hAnsi="Helvetica" w:cs="Helvetica"/>
          </w:rPr>
        </w:pPr>
        <w:hyperlink r:id="rId2" w:history="1">
          <w:r w:rsidR="00F778AE" w:rsidRPr="00D32CFF">
            <w:rPr>
              <w:rStyle w:val="Hyperlink"/>
              <w:rFonts w:ascii="Helvetica" w:hAnsi="Helvetica" w:cs="Helvetica"/>
            </w:rPr>
            <w:t>http://drpi.research.yorku.ca/asia-pacific/drpi-aware/</w:t>
          </w:r>
        </w:hyperlink>
      </w:p>
      <w:p w:rsidR="00F778AE" w:rsidRDefault="007340D9" w:rsidP="00F778AE">
        <w:pPr>
          <w:pStyle w:val="Footer"/>
          <w:jc w:val="center"/>
          <w:rPr>
            <w:noProof/>
          </w:rPr>
        </w:pPr>
      </w:p>
    </w:sdtContent>
  </w:sdt>
  <w:p w:rsidR="00F778AE" w:rsidRDefault="00F778AE" w:rsidP="00F778AE">
    <w:pPr>
      <w:pStyle w:val="Footer"/>
    </w:pPr>
    <w:r>
      <w:rPr>
        <w:noProof/>
        <w:lang w:val="en-CA" w:eastAsia="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4D" w:rsidRDefault="0002404D" w:rsidP="005F5B30">
      <w:pPr>
        <w:spacing w:after="0"/>
      </w:pPr>
      <w:r>
        <w:separator/>
      </w:r>
    </w:p>
  </w:footnote>
  <w:footnote w:type="continuationSeparator" w:id="0">
    <w:p w:rsidR="0002404D" w:rsidRDefault="0002404D" w:rsidP="005F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54" w:rsidRDefault="00F56F54" w:rsidP="005F5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F54" w:rsidRDefault="00F56F54" w:rsidP="005F5B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4903"/>
      <w:docPartObj>
        <w:docPartGallery w:val="Page Numbers (Top of Page)"/>
        <w:docPartUnique/>
      </w:docPartObj>
    </w:sdtPr>
    <w:sdtEndPr>
      <w:rPr>
        <w:noProof/>
      </w:rPr>
    </w:sdtEndPr>
    <w:sdtContent>
      <w:p w:rsidR="005C1465" w:rsidRDefault="005C1465" w:rsidP="005C1465">
        <w:pPr>
          <w:pStyle w:val="Header"/>
          <w:jc w:val="right"/>
          <w:rPr>
            <w:rFonts w:ascii="Times New Roman" w:hAnsi="Times New Roman" w:cs="Times New Roman"/>
          </w:rPr>
        </w:pPr>
        <w:r w:rsidRPr="003D3535">
          <w:rPr>
            <w:rFonts w:ascii="Times New Roman" w:hAnsi="Times New Roman" w:cs="Times New Roman"/>
          </w:rPr>
          <w:t>Waxman</w:t>
        </w:r>
        <w:r>
          <w:rPr>
            <w:rFonts w:ascii="Times New Roman" w:hAnsi="Times New Roman" w:cs="Times New Roman"/>
          </w:rPr>
          <w:t>,</w:t>
        </w:r>
        <w:r w:rsidRPr="003D3535">
          <w:rPr>
            <w:rFonts w:ascii="Times New Roman" w:hAnsi="Times New Roman" w:cs="Times New Roman"/>
          </w:rPr>
          <w:t xml:space="preserve"> p.</w:t>
        </w:r>
        <w:r>
          <w:rPr>
            <w:rFonts w:ascii="Times New Roman" w:hAnsi="Times New Roman" w:cs="Times New Roman"/>
          </w:rPr>
          <w:t xml:space="preserve"> </w:t>
        </w:r>
        <w:r>
          <w:fldChar w:fldCharType="begin"/>
        </w:r>
        <w:r>
          <w:instrText xml:space="preserve"> PAGE   \* MERGEFORMAT </w:instrText>
        </w:r>
        <w:r>
          <w:fldChar w:fldCharType="separate"/>
        </w:r>
        <w:r w:rsidR="007340D9">
          <w:rPr>
            <w:noProof/>
          </w:rPr>
          <w:t>25</w:t>
        </w:r>
        <w:r>
          <w:rPr>
            <w:noProof/>
          </w:rPr>
          <w:fldChar w:fldCharType="end"/>
        </w:r>
      </w:p>
      <w:p w:rsidR="005C1465" w:rsidRPr="003D3535" w:rsidRDefault="005C1465" w:rsidP="005C1465">
        <w:pPr>
          <w:pStyle w:val="Header"/>
          <w:jc w:val="right"/>
          <w:rPr>
            <w:rFonts w:ascii="Times New Roman" w:hAnsi="Times New Roman" w:cs="Times New Roman"/>
          </w:rPr>
        </w:pPr>
        <w:r w:rsidRPr="003D3535">
          <w:rPr>
            <w:rFonts w:ascii="Times New Roman" w:hAnsi="Times New Roman" w:cs="Times New Roman"/>
          </w:rPr>
          <w:t>DRPI-AWARE</w:t>
        </w:r>
      </w:p>
      <w:p w:rsidR="005C1465" w:rsidRPr="003D3535" w:rsidRDefault="005C1465" w:rsidP="00327DFF">
        <w:pPr>
          <w:pStyle w:val="Header"/>
          <w:jc w:val="right"/>
          <w:rPr>
            <w:rFonts w:ascii="Times New Roman" w:hAnsi="Times New Roman" w:cs="Times New Roman"/>
          </w:rPr>
        </w:pPr>
        <w:r>
          <w:rPr>
            <w:rFonts w:ascii="Times New Roman" w:hAnsi="Times New Roman" w:cs="Times New Roman"/>
          </w:rPr>
          <w:tab/>
        </w:r>
      </w:p>
      <w:p w:rsidR="005C1465" w:rsidRDefault="007340D9">
        <w:pPr>
          <w:pStyle w:val="Header"/>
          <w:jc w:val="right"/>
        </w:pPr>
      </w:p>
    </w:sdtContent>
  </w:sdt>
  <w:p w:rsidR="003D3535" w:rsidRPr="003D3535" w:rsidRDefault="003D3535" w:rsidP="003D3535">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23" w:rsidRDefault="00894A23" w:rsidP="00894A23">
    <w:pPr>
      <w:pStyle w:val="Header"/>
      <w:ind w:right="360"/>
    </w:pPr>
  </w:p>
  <w:p w:rsidR="00894A23" w:rsidRDefault="005E1B32" w:rsidP="00894A23">
    <w:pPr>
      <w:pStyle w:val="Header"/>
      <w:ind w:right="360"/>
    </w:pPr>
    <w:r>
      <w:rPr>
        <w:noProof/>
        <w:lang w:eastAsia="en-US"/>
      </w:rPr>
      <w:drawing>
        <wp:anchor distT="0" distB="0" distL="114300" distR="114300" simplePos="0" relativeHeight="251662336" behindDoc="0" locked="0" layoutInCell="1" allowOverlap="1" wp14:anchorId="0171FDDB" wp14:editId="0D245EC1">
          <wp:simplePos x="0" y="0"/>
          <wp:positionH relativeFrom="page">
            <wp:posOffset>585470</wp:posOffset>
          </wp:positionH>
          <wp:positionV relativeFrom="paragraph">
            <wp:posOffset>6350</wp:posOffset>
          </wp:positionV>
          <wp:extent cx="1993265" cy="59436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94360"/>
                  </a:xfrm>
                  <a:prstGeom prst="rect">
                    <a:avLst/>
                  </a:prstGeom>
                </pic:spPr>
              </pic:pic>
            </a:graphicData>
          </a:graphic>
          <wp14:sizeRelH relativeFrom="margin">
            <wp14:pctWidth>0</wp14:pctWidth>
          </wp14:sizeRelH>
          <wp14:sizeRelV relativeFrom="margin">
            <wp14:pctHeight>0</wp14:pctHeight>
          </wp14:sizeRelV>
        </wp:anchor>
      </w:drawing>
    </w:r>
  </w:p>
  <w:p w:rsidR="00894A23" w:rsidRDefault="00894A23" w:rsidP="00894A23">
    <w:pPr>
      <w:pStyle w:val="Header"/>
      <w:ind w:right="360"/>
    </w:pPr>
  </w:p>
  <w:p w:rsidR="00D97435" w:rsidRDefault="00D97435" w:rsidP="00D97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D8" w:rsidRDefault="00A359D8" w:rsidP="00894A23">
    <w:pPr>
      <w:pStyle w:val="Header"/>
      <w:ind w:right="360"/>
    </w:pPr>
  </w:p>
  <w:p w:rsidR="00A359D8" w:rsidRDefault="00A359D8" w:rsidP="00894A23">
    <w:pPr>
      <w:pStyle w:val="Header"/>
      <w:ind w:right="360"/>
    </w:pPr>
  </w:p>
  <w:p w:rsidR="00A359D8" w:rsidRDefault="00A359D8" w:rsidP="00894A23">
    <w:pPr>
      <w:pStyle w:val="Header"/>
      <w:ind w:right="360"/>
    </w:pPr>
  </w:p>
  <w:p w:rsidR="00A359D8" w:rsidRDefault="00A359D8" w:rsidP="00D97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D8" w:rsidRDefault="00A359D8" w:rsidP="00894A23">
    <w:pPr>
      <w:pStyle w:val="Header"/>
      <w:ind w:right="360"/>
    </w:pPr>
  </w:p>
  <w:p w:rsidR="00A359D8" w:rsidRDefault="00A359D8" w:rsidP="00894A23">
    <w:pPr>
      <w:pStyle w:val="Header"/>
      <w:ind w:right="360"/>
    </w:pPr>
  </w:p>
  <w:p w:rsidR="00A359D8" w:rsidRDefault="00A359D8" w:rsidP="00894A23">
    <w:pPr>
      <w:pStyle w:val="Header"/>
      <w:ind w:right="360"/>
    </w:pPr>
  </w:p>
  <w:p w:rsidR="00A359D8" w:rsidRDefault="00A359D8" w:rsidP="00A359D8">
    <w:pPr>
      <w:pStyle w:val="Header"/>
      <w:jc w:val="right"/>
      <w:rPr>
        <w:rFonts w:ascii="Times New Roman" w:hAnsi="Times New Roman" w:cs="Times New Roman"/>
      </w:rPr>
    </w:pPr>
    <w:r w:rsidRPr="003D3535">
      <w:rPr>
        <w:rFonts w:ascii="Times New Roman" w:hAnsi="Times New Roman" w:cs="Times New Roman"/>
      </w:rPr>
      <w:t>Waxman</w:t>
    </w:r>
    <w:r>
      <w:rPr>
        <w:rFonts w:ascii="Times New Roman" w:hAnsi="Times New Roman" w:cs="Times New Roman"/>
      </w:rPr>
      <w:t>,</w:t>
    </w:r>
    <w:r w:rsidRPr="003D3535">
      <w:rPr>
        <w:rFonts w:ascii="Times New Roman" w:hAnsi="Times New Roman" w:cs="Times New Roman"/>
      </w:rPr>
      <w:t xml:space="preserve"> p.</w:t>
    </w:r>
    <w:r>
      <w:rPr>
        <w:rFonts w:ascii="Times New Roman" w:hAnsi="Times New Roman" w:cs="Times New Roman"/>
      </w:rPr>
      <w:t xml:space="preserve"> </w:t>
    </w:r>
    <w:r>
      <w:fldChar w:fldCharType="begin"/>
    </w:r>
    <w:r>
      <w:instrText xml:space="preserve"> PAGE   \* MERGEFORMAT </w:instrText>
    </w:r>
    <w:r>
      <w:fldChar w:fldCharType="separate"/>
    </w:r>
    <w:r w:rsidR="007340D9">
      <w:rPr>
        <w:noProof/>
      </w:rPr>
      <w:t>23</w:t>
    </w:r>
    <w:r>
      <w:rPr>
        <w:noProof/>
      </w:rPr>
      <w:fldChar w:fldCharType="end"/>
    </w:r>
  </w:p>
  <w:p w:rsidR="00A359D8" w:rsidRPr="003D3535" w:rsidRDefault="00A359D8" w:rsidP="00A359D8">
    <w:pPr>
      <w:pStyle w:val="Header"/>
      <w:jc w:val="right"/>
      <w:rPr>
        <w:rFonts w:ascii="Times New Roman" w:hAnsi="Times New Roman" w:cs="Times New Roman"/>
      </w:rPr>
    </w:pPr>
    <w:r w:rsidRPr="003D3535">
      <w:rPr>
        <w:rFonts w:ascii="Times New Roman" w:hAnsi="Times New Roman" w:cs="Times New Roman"/>
      </w:rPr>
      <w:t>DRPI-AWARE</w:t>
    </w:r>
  </w:p>
  <w:p w:rsidR="00A359D8" w:rsidRDefault="00A359D8" w:rsidP="00A359D8">
    <w:pPr>
      <w:pStyle w:val="Header"/>
      <w:jc w:val="right"/>
      <w:rPr>
        <w:rFonts w:ascii="Times New Roman" w:hAnsi="Times New Roman" w:cs="Times New Roman"/>
      </w:rPr>
    </w:pPr>
    <w:r>
      <w:rPr>
        <w:rFonts w:ascii="Times New Roman" w:hAnsi="Times New Roman" w:cs="Times New Roman"/>
      </w:rPr>
      <w:tab/>
    </w:r>
    <w:r w:rsidRPr="003D3535">
      <w:rPr>
        <w:rFonts w:ascii="Times New Roman" w:hAnsi="Times New Roman" w:cs="Times New Roman"/>
      </w:rPr>
      <w:t>Critical Disability Studi</w:t>
    </w:r>
    <w:r>
      <w:rPr>
        <w:rFonts w:ascii="Times New Roman" w:hAnsi="Times New Roman" w:cs="Times New Roman"/>
      </w:rPr>
      <w:t>es</w:t>
    </w:r>
  </w:p>
  <w:p w:rsidR="00A359D8" w:rsidRPr="003D3535" w:rsidRDefault="00A359D8" w:rsidP="00A359D8">
    <w:pPr>
      <w:pStyle w:val="Header"/>
      <w:jc w:val="right"/>
      <w:rPr>
        <w:rFonts w:ascii="Times New Roman" w:hAnsi="Times New Roman" w:cs="Times New Roman"/>
      </w:rPr>
    </w:pPr>
    <w:r>
      <w:rPr>
        <w:rFonts w:ascii="Times New Roman" w:hAnsi="Times New Roman" w:cs="Times New Roman"/>
      </w:rPr>
      <w:tab/>
      <w:t>School of Health Policy and Management</w:t>
    </w:r>
  </w:p>
  <w:p w:rsidR="00A359D8" w:rsidRDefault="00A359D8" w:rsidP="00A359D8">
    <w:pPr>
      <w:pStyle w:val="Header"/>
    </w:pPr>
    <w:r>
      <w:rPr>
        <w:rFonts w:ascii="Times New Roman" w:hAnsi="Times New Roman" w:cs="Times New Roman"/>
      </w:rPr>
      <w:tab/>
      <w:t xml:space="preserve">                                             </w:t>
    </w:r>
    <w:r w:rsidRPr="003D3535">
      <w:rPr>
        <w:rFonts w:ascii="Times New Roman" w:hAnsi="Times New Roman" w:cs="Times New Roman"/>
      </w:rPr>
      <w:t>York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F5"/>
    <w:multiLevelType w:val="hybridMultilevel"/>
    <w:tmpl w:val="227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44A95"/>
    <w:multiLevelType w:val="hybridMultilevel"/>
    <w:tmpl w:val="D74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465F4"/>
    <w:multiLevelType w:val="hybridMultilevel"/>
    <w:tmpl w:val="2098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E13DC"/>
    <w:multiLevelType w:val="hybridMultilevel"/>
    <w:tmpl w:val="312CA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614B1B"/>
    <w:multiLevelType w:val="hybridMultilevel"/>
    <w:tmpl w:val="3B1A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755AF"/>
    <w:multiLevelType w:val="hybridMultilevel"/>
    <w:tmpl w:val="DA3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F6F72"/>
    <w:multiLevelType w:val="hybridMultilevel"/>
    <w:tmpl w:val="795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54FC4"/>
    <w:multiLevelType w:val="hybridMultilevel"/>
    <w:tmpl w:val="BE9C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F217E"/>
    <w:multiLevelType w:val="hybridMultilevel"/>
    <w:tmpl w:val="464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5F"/>
    <w:rsid w:val="000108EC"/>
    <w:rsid w:val="00015424"/>
    <w:rsid w:val="000179D5"/>
    <w:rsid w:val="0002404D"/>
    <w:rsid w:val="000265B6"/>
    <w:rsid w:val="00042924"/>
    <w:rsid w:val="000508A1"/>
    <w:rsid w:val="00052899"/>
    <w:rsid w:val="00074DEA"/>
    <w:rsid w:val="00077519"/>
    <w:rsid w:val="000843E3"/>
    <w:rsid w:val="000A5AF2"/>
    <w:rsid w:val="000B1B55"/>
    <w:rsid w:val="000C29CE"/>
    <w:rsid w:val="000C5AD0"/>
    <w:rsid w:val="000D177C"/>
    <w:rsid w:val="000D350C"/>
    <w:rsid w:val="000D5CE8"/>
    <w:rsid w:val="000D778A"/>
    <w:rsid w:val="000E3B5D"/>
    <w:rsid w:val="000F2C1A"/>
    <w:rsid w:val="001218F6"/>
    <w:rsid w:val="00124F7E"/>
    <w:rsid w:val="00135920"/>
    <w:rsid w:val="001402B8"/>
    <w:rsid w:val="00156AA9"/>
    <w:rsid w:val="0017010B"/>
    <w:rsid w:val="001800F5"/>
    <w:rsid w:val="00195F5B"/>
    <w:rsid w:val="001A3BDA"/>
    <w:rsid w:val="001A661A"/>
    <w:rsid w:val="001B6A10"/>
    <w:rsid w:val="001C22F1"/>
    <w:rsid w:val="001C3CF2"/>
    <w:rsid w:val="001D3ADC"/>
    <w:rsid w:val="001D473C"/>
    <w:rsid w:val="001E1358"/>
    <w:rsid w:val="001F4521"/>
    <w:rsid w:val="00206961"/>
    <w:rsid w:val="00210C2E"/>
    <w:rsid w:val="002153C1"/>
    <w:rsid w:val="00226B54"/>
    <w:rsid w:val="00236FAA"/>
    <w:rsid w:val="002433C8"/>
    <w:rsid w:val="0026077E"/>
    <w:rsid w:val="00264683"/>
    <w:rsid w:val="002660EA"/>
    <w:rsid w:val="00273876"/>
    <w:rsid w:val="00282D56"/>
    <w:rsid w:val="0028585F"/>
    <w:rsid w:val="00287CED"/>
    <w:rsid w:val="002A694E"/>
    <w:rsid w:val="002B1C9A"/>
    <w:rsid w:val="002B5DC6"/>
    <w:rsid w:val="002D144A"/>
    <w:rsid w:val="002E7F88"/>
    <w:rsid w:val="002F4AC8"/>
    <w:rsid w:val="00310B10"/>
    <w:rsid w:val="00310E69"/>
    <w:rsid w:val="00327DFF"/>
    <w:rsid w:val="00332FED"/>
    <w:rsid w:val="0035212C"/>
    <w:rsid w:val="00363B16"/>
    <w:rsid w:val="00364209"/>
    <w:rsid w:val="00374B19"/>
    <w:rsid w:val="00381952"/>
    <w:rsid w:val="00382973"/>
    <w:rsid w:val="00395081"/>
    <w:rsid w:val="003A1C7F"/>
    <w:rsid w:val="003A4EA9"/>
    <w:rsid w:val="003A5F87"/>
    <w:rsid w:val="003A76EC"/>
    <w:rsid w:val="003B1A80"/>
    <w:rsid w:val="003D3090"/>
    <w:rsid w:val="003D3535"/>
    <w:rsid w:val="003D3FB2"/>
    <w:rsid w:val="003E41AD"/>
    <w:rsid w:val="00401702"/>
    <w:rsid w:val="00412CEC"/>
    <w:rsid w:val="00421D05"/>
    <w:rsid w:val="00425A0E"/>
    <w:rsid w:val="00435306"/>
    <w:rsid w:val="00437D8D"/>
    <w:rsid w:val="004459A0"/>
    <w:rsid w:val="00451CBB"/>
    <w:rsid w:val="00452752"/>
    <w:rsid w:val="00455BC5"/>
    <w:rsid w:val="004677A6"/>
    <w:rsid w:val="00470C87"/>
    <w:rsid w:val="00490020"/>
    <w:rsid w:val="004917E4"/>
    <w:rsid w:val="004947B2"/>
    <w:rsid w:val="004E361E"/>
    <w:rsid w:val="004E58C3"/>
    <w:rsid w:val="004F0EF5"/>
    <w:rsid w:val="004F55B0"/>
    <w:rsid w:val="00503B65"/>
    <w:rsid w:val="005172E0"/>
    <w:rsid w:val="005317A7"/>
    <w:rsid w:val="00535BFB"/>
    <w:rsid w:val="00541B87"/>
    <w:rsid w:val="005444D7"/>
    <w:rsid w:val="00546A33"/>
    <w:rsid w:val="00550E9A"/>
    <w:rsid w:val="00553477"/>
    <w:rsid w:val="00571D3A"/>
    <w:rsid w:val="00574563"/>
    <w:rsid w:val="00576709"/>
    <w:rsid w:val="0058267D"/>
    <w:rsid w:val="005A0F4D"/>
    <w:rsid w:val="005A2FAE"/>
    <w:rsid w:val="005B5DD8"/>
    <w:rsid w:val="005B7D5A"/>
    <w:rsid w:val="005C1465"/>
    <w:rsid w:val="005C5BB2"/>
    <w:rsid w:val="005E1B32"/>
    <w:rsid w:val="005E21A1"/>
    <w:rsid w:val="005E5B74"/>
    <w:rsid w:val="005F2231"/>
    <w:rsid w:val="005F50E3"/>
    <w:rsid w:val="005F5B30"/>
    <w:rsid w:val="005F6A07"/>
    <w:rsid w:val="00601C78"/>
    <w:rsid w:val="006059C4"/>
    <w:rsid w:val="00605EC6"/>
    <w:rsid w:val="00613685"/>
    <w:rsid w:val="0061431A"/>
    <w:rsid w:val="006221B9"/>
    <w:rsid w:val="00624A46"/>
    <w:rsid w:val="00626151"/>
    <w:rsid w:val="006277A1"/>
    <w:rsid w:val="00640097"/>
    <w:rsid w:val="006553D4"/>
    <w:rsid w:val="00676DD7"/>
    <w:rsid w:val="006800CA"/>
    <w:rsid w:val="00696AA7"/>
    <w:rsid w:val="006A19D4"/>
    <w:rsid w:val="006B0477"/>
    <w:rsid w:val="006C325C"/>
    <w:rsid w:val="006D1201"/>
    <w:rsid w:val="006D26E5"/>
    <w:rsid w:val="006D7321"/>
    <w:rsid w:val="006E292C"/>
    <w:rsid w:val="006E613F"/>
    <w:rsid w:val="006F070B"/>
    <w:rsid w:val="006F2943"/>
    <w:rsid w:val="00701CFA"/>
    <w:rsid w:val="007061A5"/>
    <w:rsid w:val="00712066"/>
    <w:rsid w:val="007340D9"/>
    <w:rsid w:val="00745049"/>
    <w:rsid w:val="00757AB0"/>
    <w:rsid w:val="007637AA"/>
    <w:rsid w:val="007707EB"/>
    <w:rsid w:val="0077737C"/>
    <w:rsid w:val="00777F8D"/>
    <w:rsid w:val="00782C5C"/>
    <w:rsid w:val="00791C79"/>
    <w:rsid w:val="007A38A5"/>
    <w:rsid w:val="007B0AD5"/>
    <w:rsid w:val="007B662A"/>
    <w:rsid w:val="007C7AC1"/>
    <w:rsid w:val="007D0EB9"/>
    <w:rsid w:val="007D4248"/>
    <w:rsid w:val="007F0A96"/>
    <w:rsid w:val="008043C2"/>
    <w:rsid w:val="0082556E"/>
    <w:rsid w:val="0083116E"/>
    <w:rsid w:val="00831FF7"/>
    <w:rsid w:val="00833421"/>
    <w:rsid w:val="00840227"/>
    <w:rsid w:val="008411E4"/>
    <w:rsid w:val="00862AF0"/>
    <w:rsid w:val="00864744"/>
    <w:rsid w:val="00866BD4"/>
    <w:rsid w:val="00875037"/>
    <w:rsid w:val="00875532"/>
    <w:rsid w:val="00881711"/>
    <w:rsid w:val="0088593A"/>
    <w:rsid w:val="00886F17"/>
    <w:rsid w:val="00894A23"/>
    <w:rsid w:val="00897F17"/>
    <w:rsid w:val="008A0A0B"/>
    <w:rsid w:val="008A2876"/>
    <w:rsid w:val="008B1B07"/>
    <w:rsid w:val="008C6634"/>
    <w:rsid w:val="008C6F2A"/>
    <w:rsid w:val="008D053C"/>
    <w:rsid w:val="008E6840"/>
    <w:rsid w:val="008F3781"/>
    <w:rsid w:val="008F5CE6"/>
    <w:rsid w:val="009013AC"/>
    <w:rsid w:val="009152F4"/>
    <w:rsid w:val="0091579C"/>
    <w:rsid w:val="00915881"/>
    <w:rsid w:val="00922613"/>
    <w:rsid w:val="00956EF2"/>
    <w:rsid w:val="009574DC"/>
    <w:rsid w:val="00957707"/>
    <w:rsid w:val="009700AE"/>
    <w:rsid w:val="00972343"/>
    <w:rsid w:val="00982081"/>
    <w:rsid w:val="00994FB1"/>
    <w:rsid w:val="009C372C"/>
    <w:rsid w:val="009E2964"/>
    <w:rsid w:val="009E686B"/>
    <w:rsid w:val="009F7015"/>
    <w:rsid w:val="009F7385"/>
    <w:rsid w:val="00A04A0D"/>
    <w:rsid w:val="00A1363A"/>
    <w:rsid w:val="00A14567"/>
    <w:rsid w:val="00A2250B"/>
    <w:rsid w:val="00A246F4"/>
    <w:rsid w:val="00A359D8"/>
    <w:rsid w:val="00A35F2E"/>
    <w:rsid w:val="00A45008"/>
    <w:rsid w:val="00A50DEC"/>
    <w:rsid w:val="00A56243"/>
    <w:rsid w:val="00A56AA0"/>
    <w:rsid w:val="00A60AA1"/>
    <w:rsid w:val="00A85C4F"/>
    <w:rsid w:val="00A9375B"/>
    <w:rsid w:val="00A93D24"/>
    <w:rsid w:val="00A9522C"/>
    <w:rsid w:val="00AA71A1"/>
    <w:rsid w:val="00AB03A2"/>
    <w:rsid w:val="00AB3258"/>
    <w:rsid w:val="00AB550D"/>
    <w:rsid w:val="00AC36F3"/>
    <w:rsid w:val="00AD3572"/>
    <w:rsid w:val="00AE28D6"/>
    <w:rsid w:val="00AE59E9"/>
    <w:rsid w:val="00AF1B9A"/>
    <w:rsid w:val="00AF35C1"/>
    <w:rsid w:val="00B06732"/>
    <w:rsid w:val="00B10FB6"/>
    <w:rsid w:val="00B15F9F"/>
    <w:rsid w:val="00B31161"/>
    <w:rsid w:val="00B34929"/>
    <w:rsid w:val="00B446BF"/>
    <w:rsid w:val="00B47CE5"/>
    <w:rsid w:val="00B61E2F"/>
    <w:rsid w:val="00B73F8E"/>
    <w:rsid w:val="00B8304C"/>
    <w:rsid w:val="00B87B0F"/>
    <w:rsid w:val="00BA691B"/>
    <w:rsid w:val="00BB19FB"/>
    <w:rsid w:val="00BB4BBD"/>
    <w:rsid w:val="00BB78BE"/>
    <w:rsid w:val="00BC08FB"/>
    <w:rsid w:val="00BD170D"/>
    <w:rsid w:val="00BD25F1"/>
    <w:rsid w:val="00BD73EB"/>
    <w:rsid w:val="00BE2E39"/>
    <w:rsid w:val="00BE5C58"/>
    <w:rsid w:val="00BF2979"/>
    <w:rsid w:val="00BF4D91"/>
    <w:rsid w:val="00C2342E"/>
    <w:rsid w:val="00C27BCC"/>
    <w:rsid w:val="00C30765"/>
    <w:rsid w:val="00C53062"/>
    <w:rsid w:val="00C6218D"/>
    <w:rsid w:val="00C7054C"/>
    <w:rsid w:val="00C9065C"/>
    <w:rsid w:val="00C954C8"/>
    <w:rsid w:val="00C955C7"/>
    <w:rsid w:val="00CA4034"/>
    <w:rsid w:val="00CB19F1"/>
    <w:rsid w:val="00CB1B7F"/>
    <w:rsid w:val="00CD6789"/>
    <w:rsid w:val="00CE0499"/>
    <w:rsid w:val="00CE453F"/>
    <w:rsid w:val="00CF34B0"/>
    <w:rsid w:val="00D036F1"/>
    <w:rsid w:val="00D10440"/>
    <w:rsid w:val="00D14D1F"/>
    <w:rsid w:val="00D34C0F"/>
    <w:rsid w:val="00D51EA2"/>
    <w:rsid w:val="00D52CAC"/>
    <w:rsid w:val="00D541AE"/>
    <w:rsid w:val="00D5571B"/>
    <w:rsid w:val="00D557FF"/>
    <w:rsid w:val="00D56799"/>
    <w:rsid w:val="00D6153A"/>
    <w:rsid w:val="00D62643"/>
    <w:rsid w:val="00D6375F"/>
    <w:rsid w:val="00D73FD0"/>
    <w:rsid w:val="00D91E8E"/>
    <w:rsid w:val="00D97435"/>
    <w:rsid w:val="00DA10D1"/>
    <w:rsid w:val="00DA6618"/>
    <w:rsid w:val="00DB0D5F"/>
    <w:rsid w:val="00DB35BF"/>
    <w:rsid w:val="00DB5576"/>
    <w:rsid w:val="00DB7E42"/>
    <w:rsid w:val="00DC6EAB"/>
    <w:rsid w:val="00DC75D3"/>
    <w:rsid w:val="00DD6B5A"/>
    <w:rsid w:val="00DE209A"/>
    <w:rsid w:val="00DE6D56"/>
    <w:rsid w:val="00DF16CF"/>
    <w:rsid w:val="00DF5C72"/>
    <w:rsid w:val="00E0492D"/>
    <w:rsid w:val="00E113A9"/>
    <w:rsid w:val="00E175C0"/>
    <w:rsid w:val="00E177E7"/>
    <w:rsid w:val="00E44483"/>
    <w:rsid w:val="00E66609"/>
    <w:rsid w:val="00E909D0"/>
    <w:rsid w:val="00E9297B"/>
    <w:rsid w:val="00E935F8"/>
    <w:rsid w:val="00EA2CE1"/>
    <w:rsid w:val="00EA5E5F"/>
    <w:rsid w:val="00EC6A6B"/>
    <w:rsid w:val="00ED7382"/>
    <w:rsid w:val="00EE0BC7"/>
    <w:rsid w:val="00EE135E"/>
    <w:rsid w:val="00EF4177"/>
    <w:rsid w:val="00F0058B"/>
    <w:rsid w:val="00F01704"/>
    <w:rsid w:val="00F07444"/>
    <w:rsid w:val="00F231AF"/>
    <w:rsid w:val="00F3799F"/>
    <w:rsid w:val="00F468EA"/>
    <w:rsid w:val="00F53460"/>
    <w:rsid w:val="00F56F54"/>
    <w:rsid w:val="00F63E01"/>
    <w:rsid w:val="00F73C75"/>
    <w:rsid w:val="00F7448E"/>
    <w:rsid w:val="00F74C49"/>
    <w:rsid w:val="00F778AE"/>
    <w:rsid w:val="00F97B51"/>
    <w:rsid w:val="00FA0FC3"/>
    <w:rsid w:val="00FA1EE5"/>
    <w:rsid w:val="00FA7DD7"/>
    <w:rsid w:val="00FC1D25"/>
    <w:rsid w:val="00FC3DC0"/>
    <w:rsid w:val="00FD4E2D"/>
    <w:rsid w:val="00FD6761"/>
    <w:rsid w:val="00FE3219"/>
    <w:rsid w:val="00FF21CD"/>
    <w:rsid w:val="00FF52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C2"/>
    <w:rPr>
      <w:rFonts w:ascii="Lucida Grande" w:hAnsi="Lucida Grande"/>
    </w:rPr>
  </w:style>
  <w:style w:type="paragraph" w:styleId="Heading1">
    <w:name w:val="heading 1"/>
    <w:basedOn w:val="Normal"/>
    <w:next w:val="Normal"/>
    <w:link w:val="Heading1Char"/>
    <w:uiPriority w:val="9"/>
    <w:qFormat/>
    <w:rsid w:val="00D03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3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21"/>
    <w:pPr>
      <w:ind w:left="720"/>
      <w:contextualSpacing/>
    </w:pPr>
  </w:style>
  <w:style w:type="table" w:styleId="TableGrid">
    <w:name w:val="Table Grid"/>
    <w:basedOn w:val="TableNormal"/>
    <w:uiPriority w:val="59"/>
    <w:rsid w:val="005172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72E0"/>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5F5B30"/>
    <w:pPr>
      <w:tabs>
        <w:tab w:val="center" w:pos="4320"/>
        <w:tab w:val="right" w:pos="8640"/>
      </w:tabs>
      <w:spacing w:after="0"/>
    </w:pPr>
  </w:style>
  <w:style w:type="character" w:customStyle="1" w:styleId="HeaderChar">
    <w:name w:val="Header Char"/>
    <w:basedOn w:val="DefaultParagraphFont"/>
    <w:link w:val="Header"/>
    <w:uiPriority w:val="99"/>
    <w:rsid w:val="005F5B30"/>
    <w:rPr>
      <w:rFonts w:ascii="Lucida Grande" w:hAnsi="Lucida Grande"/>
    </w:rPr>
  </w:style>
  <w:style w:type="character" w:styleId="PageNumber">
    <w:name w:val="page number"/>
    <w:basedOn w:val="DefaultParagraphFont"/>
    <w:uiPriority w:val="99"/>
    <w:semiHidden/>
    <w:unhideWhenUsed/>
    <w:rsid w:val="005F5B30"/>
  </w:style>
  <w:style w:type="paragraph" w:styleId="BalloonText">
    <w:name w:val="Balloon Text"/>
    <w:basedOn w:val="Normal"/>
    <w:link w:val="BalloonTextChar"/>
    <w:uiPriority w:val="99"/>
    <w:semiHidden/>
    <w:unhideWhenUsed/>
    <w:rsid w:val="00553477"/>
    <w:pPr>
      <w:spacing w:after="0"/>
    </w:pPr>
    <w:rPr>
      <w:rFonts w:cs="Lucida Grande"/>
      <w:sz w:val="18"/>
      <w:szCs w:val="18"/>
    </w:rPr>
  </w:style>
  <w:style w:type="character" w:customStyle="1" w:styleId="BalloonTextChar">
    <w:name w:val="Balloon Text Char"/>
    <w:basedOn w:val="DefaultParagraphFont"/>
    <w:link w:val="BalloonText"/>
    <w:uiPriority w:val="99"/>
    <w:semiHidden/>
    <w:rsid w:val="005534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1EA2"/>
    <w:rPr>
      <w:sz w:val="18"/>
      <w:szCs w:val="18"/>
    </w:rPr>
  </w:style>
  <w:style w:type="paragraph" w:styleId="CommentText">
    <w:name w:val="annotation text"/>
    <w:basedOn w:val="Normal"/>
    <w:link w:val="CommentTextChar"/>
    <w:uiPriority w:val="99"/>
    <w:semiHidden/>
    <w:unhideWhenUsed/>
    <w:rsid w:val="00D51EA2"/>
  </w:style>
  <w:style w:type="character" w:customStyle="1" w:styleId="CommentTextChar">
    <w:name w:val="Comment Text Char"/>
    <w:basedOn w:val="DefaultParagraphFont"/>
    <w:link w:val="CommentText"/>
    <w:uiPriority w:val="99"/>
    <w:semiHidden/>
    <w:rsid w:val="00D51EA2"/>
    <w:rPr>
      <w:rFonts w:ascii="Lucida Grande" w:hAnsi="Lucida Grande"/>
    </w:rPr>
  </w:style>
  <w:style w:type="paragraph" w:styleId="CommentSubject">
    <w:name w:val="annotation subject"/>
    <w:basedOn w:val="CommentText"/>
    <w:next w:val="CommentText"/>
    <w:link w:val="CommentSubjectChar"/>
    <w:uiPriority w:val="99"/>
    <w:semiHidden/>
    <w:unhideWhenUsed/>
    <w:rsid w:val="00D51EA2"/>
    <w:rPr>
      <w:b/>
      <w:bCs/>
      <w:sz w:val="20"/>
      <w:szCs w:val="20"/>
    </w:rPr>
  </w:style>
  <w:style w:type="character" w:customStyle="1" w:styleId="CommentSubjectChar">
    <w:name w:val="Comment Subject Char"/>
    <w:basedOn w:val="CommentTextChar"/>
    <w:link w:val="CommentSubject"/>
    <w:uiPriority w:val="99"/>
    <w:semiHidden/>
    <w:rsid w:val="00D51EA2"/>
    <w:rPr>
      <w:rFonts w:ascii="Lucida Grande" w:hAnsi="Lucida Grande"/>
      <w:b/>
      <w:bCs/>
      <w:sz w:val="20"/>
      <w:szCs w:val="20"/>
    </w:rPr>
  </w:style>
  <w:style w:type="paragraph" w:styleId="Footer">
    <w:name w:val="footer"/>
    <w:basedOn w:val="Normal"/>
    <w:link w:val="FooterChar"/>
    <w:uiPriority w:val="99"/>
    <w:unhideWhenUsed/>
    <w:rsid w:val="00CB19F1"/>
    <w:pPr>
      <w:tabs>
        <w:tab w:val="center" w:pos="4320"/>
        <w:tab w:val="right" w:pos="8640"/>
      </w:tabs>
      <w:spacing w:after="0"/>
    </w:pPr>
  </w:style>
  <w:style w:type="character" w:customStyle="1" w:styleId="FooterChar">
    <w:name w:val="Footer Char"/>
    <w:basedOn w:val="DefaultParagraphFont"/>
    <w:link w:val="Footer"/>
    <w:uiPriority w:val="99"/>
    <w:rsid w:val="00CB19F1"/>
    <w:rPr>
      <w:rFonts w:ascii="Lucida Grande" w:hAnsi="Lucida Grande"/>
    </w:rPr>
  </w:style>
  <w:style w:type="paragraph" w:styleId="Revision">
    <w:name w:val="Revision"/>
    <w:hidden/>
    <w:uiPriority w:val="99"/>
    <w:semiHidden/>
    <w:rsid w:val="009F7385"/>
    <w:pPr>
      <w:spacing w:after="0"/>
    </w:pPr>
    <w:rPr>
      <w:rFonts w:ascii="Lucida Grande" w:hAnsi="Lucida Grande"/>
    </w:rPr>
  </w:style>
  <w:style w:type="character" w:customStyle="1" w:styleId="Heading1Char">
    <w:name w:val="Heading 1 Char"/>
    <w:basedOn w:val="DefaultParagraphFont"/>
    <w:link w:val="Heading1"/>
    <w:uiPriority w:val="9"/>
    <w:rsid w:val="00D036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6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36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4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C2"/>
    <w:rPr>
      <w:rFonts w:ascii="Lucida Grande" w:hAnsi="Lucida Grande"/>
    </w:rPr>
  </w:style>
  <w:style w:type="paragraph" w:styleId="Heading1">
    <w:name w:val="heading 1"/>
    <w:basedOn w:val="Normal"/>
    <w:next w:val="Normal"/>
    <w:link w:val="Heading1Char"/>
    <w:uiPriority w:val="9"/>
    <w:qFormat/>
    <w:rsid w:val="00D03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3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21"/>
    <w:pPr>
      <w:ind w:left="720"/>
      <w:contextualSpacing/>
    </w:pPr>
  </w:style>
  <w:style w:type="table" w:styleId="TableGrid">
    <w:name w:val="Table Grid"/>
    <w:basedOn w:val="TableNormal"/>
    <w:uiPriority w:val="59"/>
    <w:rsid w:val="005172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72E0"/>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5F5B30"/>
    <w:pPr>
      <w:tabs>
        <w:tab w:val="center" w:pos="4320"/>
        <w:tab w:val="right" w:pos="8640"/>
      </w:tabs>
      <w:spacing w:after="0"/>
    </w:pPr>
  </w:style>
  <w:style w:type="character" w:customStyle="1" w:styleId="HeaderChar">
    <w:name w:val="Header Char"/>
    <w:basedOn w:val="DefaultParagraphFont"/>
    <w:link w:val="Header"/>
    <w:uiPriority w:val="99"/>
    <w:rsid w:val="005F5B30"/>
    <w:rPr>
      <w:rFonts w:ascii="Lucida Grande" w:hAnsi="Lucida Grande"/>
    </w:rPr>
  </w:style>
  <w:style w:type="character" w:styleId="PageNumber">
    <w:name w:val="page number"/>
    <w:basedOn w:val="DefaultParagraphFont"/>
    <w:uiPriority w:val="99"/>
    <w:semiHidden/>
    <w:unhideWhenUsed/>
    <w:rsid w:val="005F5B30"/>
  </w:style>
  <w:style w:type="paragraph" w:styleId="BalloonText">
    <w:name w:val="Balloon Text"/>
    <w:basedOn w:val="Normal"/>
    <w:link w:val="BalloonTextChar"/>
    <w:uiPriority w:val="99"/>
    <w:semiHidden/>
    <w:unhideWhenUsed/>
    <w:rsid w:val="00553477"/>
    <w:pPr>
      <w:spacing w:after="0"/>
    </w:pPr>
    <w:rPr>
      <w:rFonts w:cs="Lucida Grande"/>
      <w:sz w:val="18"/>
      <w:szCs w:val="18"/>
    </w:rPr>
  </w:style>
  <w:style w:type="character" w:customStyle="1" w:styleId="BalloonTextChar">
    <w:name w:val="Balloon Text Char"/>
    <w:basedOn w:val="DefaultParagraphFont"/>
    <w:link w:val="BalloonText"/>
    <w:uiPriority w:val="99"/>
    <w:semiHidden/>
    <w:rsid w:val="005534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1EA2"/>
    <w:rPr>
      <w:sz w:val="18"/>
      <w:szCs w:val="18"/>
    </w:rPr>
  </w:style>
  <w:style w:type="paragraph" w:styleId="CommentText">
    <w:name w:val="annotation text"/>
    <w:basedOn w:val="Normal"/>
    <w:link w:val="CommentTextChar"/>
    <w:uiPriority w:val="99"/>
    <w:semiHidden/>
    <w:unhideWhenUsed/>
    <w:rsid w:val="00D51EA2"/>
  </w:style>
  <w:style w:type="character" w:customStyle="1" w:styleId="CommentTextChar">
    <w:name w:val="Comment Text Char"/>
    <w:basedOn w:val="DefaultParagraphFont"/>
    <w:link w:val="CommentText"/>
    <w:uiPriority w:val="99"/>
    <w:semiHidden/>
    <w:rsid w:val="00D51EA2"/>
    <w:rPr>
      <w:rFonts w:ascii="Lucida Grande" w:hAnsi="Lucida Grande"/>
    </w:rPr>
  </w:style>
  <w:style w:type="paragraph" w:styleId="CommentSubject">
    <w:name w:val="annotation subject"/>
    <w:basedOn w:val="CommentText"/>
    <w:next w:val="CommentText"/>
    <w:link w:val="CommentSubjectChar"/>
    <w:uiPriority w:val="99"/>
    <w:semiHidden/>
    <w:unhideWhenUsed/>
    <w:rsid w:val="00D51EA2"/>
    <w:rPr>
      <w:b/>
      <w:bCs/>
      <w:sz w:val="20"/>
      <w:szCs w:val="20"/>
    </w:rPr>
  </w:style>
  <w:style w:type="character" w:customStyle="1" w:styleId="CommentSubjectChar">
    <w:name w:val="Comment Subject Char"/>
    <w:basedOn w:val="CommentTextChar"/>
    <w:link w:val="CommentSubject"/>
    <w:uiPriority w:val="99"/>
    <w:semiHidden/>
    <w:rsid w:val="00D51EA2"/>
    <w:rPr>
      <w:rFonts w:ascii="Lucida Grande" w:hAnsi="Lucida Grande"/>
      <w:b/>
      <w:bCs/>
      <w:sz w:val="20"/>
      <w:szCs w:val="20"/>
    </w:rPr>
  </w:style>
  <w:style w:type="paragraph" w:styleId="Footer">
    <w:name w:val="footer"/>
    <w:basedOn w:val="Normal"/>
    <w:link w:val="FooterChar"/>
    <w:uiPriority w:val="99"/>
    <w:unhideWhenUsed/>
    <w:rsid w:val="00CB19F1"/>
    <w:pPr>
      <w:tabs>
        <w:tab w:val="center" w:pos="4320"/>
        <w:tab w:val="right" w:pos="8640"/>
      </w:tabs>
      <w:spacing w:after="0"/>
    </w:pPr>
  </w:style>
  <w:style w:type="character" w:customStyle="1" w:styleId="FooterChar">
    <w:name w:val="Footer Char"/>
    <w:basedOn w:val="DefaultParagraphFont"/>
    <w:link w:val="Footer"/>
    <w:uiPriority w:val="99"/>
    <w:rsid w:val="00CB19F1"/>
    <w:rPr>
      <w:rFonts w:ascii="Lucida Grande" w:hAnsi="Lucida Grande"/>
    </w:rPr>
  </w:style>
  <w:style w:type="paragraph" w:styleId="Revision">
    <w:name w:val="Revision"/>
    <w:hidden/>
    <w:uiPriority w:val="99"/>
    <w:semiHidden/>
    <w:rsid w:val="009F7385"/>
    <w:pPr>
      <w:spacing w:after="0"/>
    </w:pPr>
    <w:rPr>
      <w:rFonts w:ascii="Lucida Grande" w:hAnsi="Lucida Grande"/>
    </w:rPr>
  </w:style>
  <w:style w:type="character" w:customStyle="1" w:styleId="Heading1Char">
    <w:name w:val="Heading 1 Char"/>
    <w:basedOn w:val="DefaultParagraphFont"/>
    <w:link w:val="Heading1"/>
    <w:uiPriority w:val="9"/>
    <w:rsid w:val="00D036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6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36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4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73">
      <w:bodyDiv w:val="1"/>
      <w:marLeft w:val="0"/>
      <w:marRight w:val="0"/>
      <w:marTop w:val="0"/>
      <w:marBottom w:val="0"/>
      <w:divBdr>
        <w:top w:val="none" w:sz="0" w:space="0" w:color="auto"/>
        <w:left w:val="none" w:sz="0" w:space="0" w:color="auto"/>
        <w:bottom w:val="none" w:sz="0" w:space="0" w:color="auto"/>
        <w:right w:val="none" w:sz="0" w:space="0" w:color="auto"/>
      </w:divBdr>
      <w:divsChild>
        <w:div w:id="902713741">
          <w:marLeft w:val="0"/>
          <w:marRight w:val="0"/>
          <w:marTop w:val="0"/>
          <w:marBottom w:val="0"/>
          <w:divBdr>
            <w:top w:val="none" w:sz="0" w:space="0" w:color="auto"/>
            <w:left w:val="none" w:sz="0" w:space="0" w:color="auto"/>
            <w:bottom w:val="none" w:sz="0" w:space="0" w:color="auto"/>
            <w:right w:val="none" w:sz="0" w:space="0" w:color="auto"/>
          </w:divBdr>
        </w:div>
        <w:div w:id="516577543">
          <w:marLeft w:val="0"/>
          <w:marRight w:val="0"/>
          <w:marTop w:val="0"/>
          <w:marBottom w:val="0"/>
          <w:divBdr>
            <w:top w:val="none" w:sz="0" w:space="0" w:color="auto"/>
            <w:left w:val="none" w:sz="0" w:space="0" w:color="auto"/>
            <w:bottom w:val="none" w:sz="0" w:space="0" w:color="auto"/>
            <w:right w:val="none" w:sz="0" w:space="0" w:color="auto"/>
          </w:divBdr>
        </w:div>
      </w:divsChild>
    </w:div>
    <w:div w:id="277109656">
      <w:bodyDiv w:val="1"/>
      <w:marLeft w:val="0"/>
      <w:marRight w:val="0"/>
      <w:marTop w:val="0"/>
      <w:marBottom w:val="0"/>
      <w:divBdr>
        <w:top w:val="none" w:sz="0" w:space="0" w:color="auto"/>
        <w:left w:val="none" w:sz="0" w:space="0" w:color="auto"/>
        <w:bottom w:val="none" w:sz="0" w:space="0" w:color="auto"/>
        <w:right w:val="none" w:sz="0" w:space="0" w:color="auto"/>
      </w:divBdr>
    </w:div>
    <w:div w:id="697462354">
      <w:bodyDiv w:val="1"/>
      <w:marLeft w:val="0"/>
      <w:marRight w:val="0"/>
      <w:marTop w:val="0"/>
      <w:marBottom w:val="0"/>
      <w:divBdr>
        <w:top w:val="none" w:sz="0" w:space="0" w:color="auto"/>
        <w:left w:val="none" w:sz="0" w:space="0" w:color="auto"/>
        <w:bottom w:val="none" w:sz="0" w:space="0" w:color="auto"/>
        <w:right w:val="none" w:sz="0" w:space="0" w:color="auto"/>
      </w:divBdr>
      <w:divsChild>
        <w:div w:id="188881459">
          <w:marLeft w:val="0"/>
          <w:marRight w:val="0"/>
          <w:marTop w:val="0"/>
          <w:marBottom w:val="0"/>
          <w:divBdr>
            <w:top w:val="none" w:sz="0" w:space="0" w:color="auto"/>
            <w:left w:val="none" w:sz="0" w:space="0" w:color="auto"/>
            <w:bottom w:val="none" w:sz="0" w:space="0" w:color="auto"/>
            <w:right w:val="none" w:sz="0" w:space="0" w:color="auto"/>
          </w:divBdr>
          <w:divsChild>
            <w:div w:id="946086951">
              <w:marLeft w:val="0"/>
              <w:marRight w:val="0"/>
              <w:marTop w:val="0"/>
              <w:marBottom w:val="0"/>
              <w:divBdr>
                <w:top w:val="none" w:sz="0" w:space="0" w:color="auto"/>
                <w:left w:val="none" w:sz="0" w:space="0" w:color="auto"/>
                <w:bottom w:val="none" w:sz="0" w:space="0" w:color="auto"/>
                <w:right w:val="none" w:sz="0" w:space="0" w:color="auto"/>
              </w:divBdr>
              <w:divsChild>
                <w:div w:id="1700935142">
                  <w:marLeft w:val="0"/>
                  <w:marRight w:val="0"/>
                  <w:marTop w:val="0"/>
                  <w:marBottom w:val="0"/>
                  <w:divBdr>
                    <w:top w:val="none" w:sz="0" w:space="0" w:color="auto"/>
                    <w:left w:val="none" w:sz="0" w:space="0" w:color="auto"/>
                    <w:bottom w:val="none" w:sz="0" w:space="0" w:color="auto"/>
                    <w:right w:val="none" w:sz="0" w:space="0" w:color="auto"/>
                  </w:divBdr>
                  <w:divsChild>
                    <w:div w:id="1062560357">
                      <w:marLeft w:val="0"/>
                      <w:marRight w:val="0"/>
                      <w:marTop w:val="0"/>
                      <w:marBottom w:val="0"/>
                      <w:divBdr>
                        <w:top w:val="none" w:sz="0" w:space="0" w:color="auto"/>
                        <w:left w:val="none" w:sz="0" w:space="0" w:color="auto"/>
                        <w:bottom w:val="none" w:sz="0" w:space="0" w:color="auto"/>
                        <w:right w:val="none" w:sz="0" w:space="0" w:color="auto"/>
                      </w:divBdr>
                    </w:div>
                  </w:divsChild>
                </w:div>
                <w:div w:id="714280532">
                  <w:marLeft w:val="0"/>
                  <w:marRight w:val="0"/>
                  <w:marTop w:val="0"/>
                  <w:marBottom w:val="0"/>
                  <w:divBdr>
                    <w:top w:val="none" w:sz="0" w:space="0" w:color="auto"/>
                    <w:left w:val="none" w:sz="0" w:space="0" w:color="auto"/>
                    <w:bottom w:val="none" w:sz="0" w:space="0" w:color="auto"/>
                    <w:right w:val="none" w:sz="0" w:space="0" w:color="auto"/>
                  </w:divBdr>
                  <w:divsChild>
                    <w:div w:id="1204246563">
                      <w:marLeft w:val="0"/>
                      <w:marRight w:val="0"/>
                      <w:marTop w:val="0"/>
                      <w:marBottom w:val="0"/>
                      <w:divBdr>
                        <w:top w:val="none" w:sz="0" w:space="0" w:color="auto"/>
                        <w:left w:val="none" w:sz="0" w:space="0" w:color="auto"/>
                        <w:bottom w:val="none" w:sz="0" w:space="0" w:color="auto"/>
                        <w:right w:val="none" w:sz="0" w:space="0" w:color="auto"/>
                      </w:divBdr>
                    </w:div>
                    <w:div w:id="1449815187">
                      <w:marLeft w:val="0"/>
                      <w:marRight w:val="0"/>
                      <w:marTop w:val="0"/>
                      <w:marBottom w:val="0"/>
                      <w:divBdr>
                        <w:top w:val="none" w:sz="0" w:space="0" w:color="auto"/>
                        <w:left w:val="none" w:sz="0" w:space="0" w:color="auto"/>
                        <w:bottom w:val="none" w:sz="0" w:space="0" w:color="auto"/>
                        <w:right w:val="none" w:sz="0" w:space="0" w:color="auto"/>
                      </w:divBdr>
                    </w:div>
                    <w:div w:id="14868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3781">
      <w:bodyDiv w:val="1"/>
      <w:marLeft w:val="0"/>
      <w:marRight w:val="0"/>
      <w:marTop w:val="0"/>
      <w:marBottom w:val="0"/>
      <w:divBdr>
        <w:top w:val="none" w:sz="0" w:space="0" w:color="auto"/>
        <w:left w:val="none" w:sz="0" w:space="0" w:color="auto"/>
        <w:bottom w:val="none" w:sz="0" w:space="0" w:color="auto"/>
        <w:right w:val="none" w:sz="0" w:space="0" w:color="auto"/>
      </w:divBdr>
      <w:divsChild>
        <w:div w:id="602884249">
          <w:marLeft w:val="0"/>
          <w:marRight w:val="0"/>
          <w:marTop w:val="0"/>
          <w:marBottom w:val="0"/>
          <w:divBdr>
            <w:top w:val="none" w:sz="0" w:space="0" w:color="auto"/>
            <w:left w:val="none" w:sz="0" w:space="0" w:color="auto"/>
            <w:bottom w:val="none" w:sz="0" w:space="0" w:color="auto"/>
            <w:right w:val="none" w:sz="0" w:space="0" w:color="auto"/>
          </w:divBdr>
          <w:divsChild>
            <w:div w:id="1613706905">
              <w:marLeft w:val="0"/>
              <w:marRight w:val="0"/>
              <w:marTop w:val="0"/>
              <w:marBottom w:val="0"/>
              <w:divBdr>
                <w:top w:val="none" w:sz="0" w:space="0" w:color="auto"/>
                <w:left w:val="none" w:sz="0" w:space="0" w:color="auto"/>
                <w:bottom w:val="none" w:sz="0" w:space="0" w:color="auto"/>
                <w:right w:val="none" w:sz="0" w:space="0" w:color="auto"/>
              </w:divBdr>
              <w:divsChild>
                <w:div w:id="225727480">
                  <w:marLeft w:val="0"/>
                  <w:marRight w:val="0"/>
                  <w:marTop w:val="0"/>
                  <w:marBottom w:val="0"/>
                  <w:divBdr>
                    <w:top w:val="none" w:sz="0" w:space="0" w:color="auto"/>
                    <w:left w:val="none" w:sz="0" w:space="0" w:color="auto"/>
                    <w:bottom w:val="none" w:sz="0" w:space="0" w:color="auto"/>
                    <w:right w:val="none" w:sz="0" w:space="0" w:color="auto"/>
                  </w:divBdr>
                  <w:divsChild>
                    <w:div w:id="1334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2738">
      <w:bodyDiv w:val="1"/>
      <w:marLeft w:val="0"/>
      <w:marRight w:val="0"/>
      <w:marTop w:val="0"/>
      <w:marBottom w:val="0"/>
      <w:divBdr>
        <w:top w:val="none" w:sz="0" w:space="0" w:color="auto"/>
        <w:left w:val="none" w:sz="0" w:space="0" w:color="auto"/>
        <w:bottom w:val="none" w:sz="0" w:space="0" w:color="auto"/>
        <w:right w:val="none" w:sz="0" w:space="0" w:color="auto"/>
      </w:divBdr>
      <w:divsChild>
        <w:div w:id="853113275">
          <w:marLeft w:val="0"/>
          <w:marRight w:val="0"/>
          <w:marTop w:val="0"/>
          <w:marBottom w:val="0"/>
          <w:divBdr>
            <w:top w:val="none" w:sz="0" w:space="0" w:color="auto"/>
            <w:left w:val="none" w:sz="0" w:space="0" w:color="auto"/>
            <w:bottom w:val="none" w:sz="0" w:space="0" w:color="auto"/>
            <w:right w:val="none" w:sz="0" w:space="0" w:color="auto"/>
          </w:divBdr>
          <w:divsChild>
            <w:div w:id="1413091163">
              <w:marLeft w:val="0"/>
              <w:marRight w:val="0"/>
              <w:marTop w:val="0"/>
              <w:marBottom w:val="0"/>
              <w:divBdr>
                <w:top w:val="none" w:sz="0" w:space="0" w:color="auto"/>
                <w:left w:val="none" w:sz="0" w:space="0" w:color="auto"/>
                <w:bottom w:val="none" w:sz="0" w:space="0" w:color="auto"/>
                <w:right w:val="none" w:sz="0" w:space="0" w:color="auto"/>
              </w:divBdr>
              <w:divsChild>
                <w:div w:id="543642498">
                  <w:marLeft w:val="0"/>
                  <w:marRight w:val="0"/>
                  <w:marTop w:val="0"/>
                  <w:marBottom w:val="0"/>
                  <w:divBdr>
                    <w:top w:val="none" w:sz="0" w:space="0" w:color="auto"/>
                    <w:left w:val="none" w:sz="0" w:space="0" w:color="auto"/>
                    <w:bottom w:val="none" w:sz="0" w:space="0" w:color="auto"/>
                    <w:right w:val="none" w:sz="0" w:space="0" w:color="auto"/>
                  </w:divBdr>
                  <w:divsChild>
                    <w:div w:id="382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47934">
      <w:bodyDiv w:val="1"/>
      <w:marLeft w:val="0"/>
      <w:marRight w:val="0"/>
      <w:marTop w:val="0"/>
      <w:marBottom w:val="0"/>
      <w:divBdr>
        <w:top w:val="none" w:sz="0" w:space="0" w:color="auto"/>
        <w:left w:val="none" w:sz="0" w:space="0" w:color="auto"/>
        <w:bottom w:val="none" w:sz="0" w:space="0" w:color="auto"/>
        <w:right w:val="none" w:sz="0" w:space="0" w:color="auto"/>
      </w:divBdr>
    </w:div>
    <w:div w:id="855583287">
      <w:bodyDiv w:val="1"/>
      <w:marLeft w:val="0"/>
      <w:marRight w:val="0"/>
      <w:marTop w:val="0"/>
      <w:marBottom w:val="0"/>
      <w:divBdr>
        <w:top w:val="none" w:sz="0" w:space="0" w:color="auto"/>
        <w:left w:val="none" w:sz="0" w:space="0" w:color="auto"/>
        <w:bottom w:val="none" w:sz="0" w:space="0" w:color="auto"/>
        <w:right w:val="none" w:sz="0" w:space="0" w:color="auto"/>
      </w:divBdr>
      <w:divsChild>
        <w:div w:id="618419798">
          <w:marLeft w:val="0"/>
          <w:marRight w:val="0"/>
          <w:marTop w:val="0"/>
          <w:marBottom w:val="0"/>
          <w:divBdr>
            <w:top w:val="none" w:sz="0" w:space="0" w:color="auto"/>
            <w:left w:val="none" w:sz="0" w:space="0" w:color="auto"/>
            <w:bottom w:val="none" w:sz="0" w:space="0" w:color="auto"/>
            <w:right w:val="none" w:sz="0" w:space="0" w:color="auto"/>
          </w:divBdr>
          <w:divsChild>
            <w:div w:id="1917979426">
              <w:marLeft w:val="0"/>
              <w:marRight w:val="0"/>
              <w:marTop w:val="0"/>
              <w:marBottom w:val="0"/>
              <w:divBdr>
                <w:top w:val="none" w:sz="0" w:space="0" w:color="auto"/>
                <w:left w:val="none" w:sz="0" w:space="0" w:color="auto"/>
                <w:bottom w:val="none" w:sz="0" w:space="0" w:color="auto"/>
                <w:right w:val="none" w:sz="0" w:space="0" w:color="auto"/>
              </w:divBdr>
              <w:divsChild>
                <w:div w:id="5350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8113">
      <w:bodyDiv w:val="1"/>
      <w:marLeft w:val="0"/>
      <w:marRight w:val="0"/>
      <w:marTop w:val="0"/>
      <w:marBottom w:val="0"/>
      <w:divBdr>
        <w:top w:val="none" w:sz="0" w:space="0" w:color="auto"/>
        <w:left w:val="none" w:sz="0" w:space="0" w:color="auto"/>
        <w:bottom w:val="none" w:sz="0" w:space="0" w:color="auto"/>
        <w:right w:val="none" w:sz="0" w:space="0" w:color="auto"/>
      </w:divBdr>
    </w:div>
    <w:div w:id="1358851146">
      <w:bodyDiv w:val="1"/>
      <w:marLeft w:val="0"/>
      <w:marRight w:val="0"/>
      <w:marTop w:val="0"/>
      <w:marBottom w:val="0"/>
      <w:divBdr>
        <w:top w:val="none" w:sz="0" w:space="0" w:color="auto"/>
        <w:left w:val="none" w:sz="0" w:space="0" w:color="auto"/>
        <w:bottom w:val="none" w:sz="0" w:space="0" w:color="auto"/>
        <w:right w:val="none" w:sz="0" w:space="0" w:color="auto"/>
      </w:divBdr>
    </w:div>
    <w:div w:id="1401487880">
      <w:bodyDiv w:val="1"/>
      <w:marLeft w:val="0"/>
      <w:marRight w:val="0"/>
      <w:marTop w:val="0"/>
      <w:marBottom w:val="0"/>
      <w:divBdr>
        <w:top w:val="none" w:sz="0" w:space="0" w:color="auto"/>
        <w:left w:val="none" w:sz="0" w:space="0" w:color="auto"/>
        <w:bottom w:val="none" w:sz="0" w:space="0" w:color="auto"/>
        <w:right w:val="none" w:sz="0" w:space="0" w:color="auto"/>
      </w:divBdr>
      <w:divsChild>
        <w:div w:id="1482504151">
          <w:marLeft w:val="0"/>
          <w:marRight w:val="0"/>
          <w:marTop w:val="0"/>
          <w:marBottom w:val="0"/>
          <w:divBdr>
            <w:top w:val="none" w:sz="0" w:space="0" w:color="auto"/>
            <w:left w:val="none" w:sz="0" w:space="0" w:color="auto"/>
            <w:bottom w:val="none" w:sz="0" w:space="0" w:color="auto"/>
            <w:right w:val="none" w:sz="0" w:space="0" w:color="auto"/>
          </w:divBdr>
          <w:divsChild>
            <w:div w:id="2137864832">
              <w:marLeft w:val="0"/>
              <w:marRight w:val="0"/>
              <w:marTop w:val="0"/>
              <w:marBottom w:val="0"/>
              <w:divBdr>
                <w:top w:val="none" w:sz="0" w:space="0" w:color="auto"/>
                <w:left w:val="none" w:sz="0" w:space="0" w:color="auto"/>
                <w:bottom w:val="none" w:sz="0" w:space="0" w:color="auto"/>
                <w:right w:val="none" w:sz="0" w:space="0" w:color="auto"/>
              </w:divBdr>
              <w:divsChild>
                <w:div w:id="1778285559">
                  <w:marLeft w:val="0"/>
                  <w:marRight w:val="0"/>
                  <w:marTop w:val="0"/>
                  <w:marBottom w:val="0"/>
                  <w:divBdr>
                    <w:top w:val="none" w:sz="0" w:space="0" w:color="auto"/>
                    <w:left w:val="none" w:sz="0" w:space="0" w:color="auto"/>
                    <w:bottom w:val="none" w:sz="0" w:space="0" w:color="auto"/>
                    <w:right w:val="none" w:sz="0" w:space="0" w:color="auto"/>
                  </w:divBdr>
                  <w:divsChild>
                    <w:div w:id="321929714">
                      <w:marLeft w:val="0"/>
                      <w:marRight w:val="0"/>
                      <w:marTop w:val="0"/>
                      <w:marBottom w:val="0"/>
                      <w:divBdr>
                        <w:top w:val="none" w:sz="0" w:space="0" w:color="auto"/>
                        <w:left w:val="none" w:sz="0" w:space="0" w:color="auto"/>
                        <w:bottom w:val="none" w:sz="0" w:space="0" w:color="auto"/>
                        <w:right w:val="none" w:sz="0" w:space="0" w:color="auto"/>
                      </w:divBdr>
                    </w:div>
                  </w:divsChild>
                </w:div>
                <w:div w:id="81150373">
                  <w:marLeft w:val="0"/>
                  <w:marRight w:val="0"/>
                  <w:marTop w:val="0"/>
                  <w:marBottom w:val="0"/>
                  <w:divBdr>
                    <w:top w:val="none" w:sz="0" w:space="0" w:color="auto"/>
                    <w:left w:val="none" w:sz="0" w:space="0" w:color="auto"/>
                    <w:bottom w:val="none" w:sz="0" w:space="0" w:color="auto"/>
                    <w:right w:val="none" w:sz="0" w:space="0" w:color="auto"/>
                  </w:divBdr>
                  <w:divsChild>
                    <w:div w:id="1757895148">
                      <w:marLeft w:val="0"/>
                      <w:marRight w:val="0"/>
                      <w:marTop w:val="0"/>
                      <w:marBottom w:val="0"/>
                      <w:divBdr>
                        <w:top w:val="none" w:sz="0" w:space="0" w:color="auto"/>
                        <w:left w:val="none" w:sz="0" w:space="0" w:color="auto"/>
                        <w:bottom w:val="none" w:sz="0" w:space="0" w:color="auto"/>
                        <w:right w:val="none" w:sz="0" w:space="0" w:color="auto"/>
                      </w:divBdr>
                    </w:div>
                    <w:div w:id="1378239679">
                      <w:marLeft w:val="0"/>
                      <w:marRight w:val="0"/>
                      <w:marTop w:val="0"/>
                      <w:marBottom w:val="0"/>
                      <w:divBdr>
                        <w:top w:val="none" w:sz="0" w:space="0" w:color="auto"/>
                        <w:left w:val="none" w:sz="0" w:space="0" w:color="auto"/>
                        <w:bottom w:val="none" w:sz="0" w:space="0" w:color="auto"/>
                        <w:right w:val="none" w:sz="0" w:space="0" w:color="auto"/>
                      </w:divBdr>
                    </w:div>
                    <w:div w:id="20049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0397">
      <w:bodyDiv w:val="1"/>
      <w:marLeft w:val="0"/>
      <w:marRight w:val="0"/>
      <w:marTop w:val="0"/>
      <w:marBottom w:val="0"/>
      <w:divBdr>
        <w:top w:val="none" w:sz="0" w:space="0" w:color="auto"/>
        <w:left w:val="none" w:sz="0" w:space="0" w:color="auto"/>
        <w:bottom w:val="none" w:sz="0" w:space="0" w:color="auto"/>
        <w:right w:val="none" w:sz="0" w:space="0" w:color="auto"/>
      </w:divBdr>
      <w:divsChild>
        <w:div w:id="1036006236">
          <w:marLeft w:val="0"/>
          <w:marRight w:val="0"/>
          <w:marTop w:val="0"/>
          <w:marBottom w:val="0"/>
          <w:divBdr>
            <w:top w:val="none" w:sz="0" w:space="0" w:color="auto"/>
            <w:left w:val="none" w:sz="0" w:space="0" w:color="auto"/>
            <w:bottom w:val="none" w:sz="0" w:space="0" w:color="auto"/>
            <w:right w:val="none" w:sz="0" w:space="0" w:color="auto"/>
          </w:divBdr>
          <w:divsChild>
            <w:div w:id="1089544719">
              <w:marLeft w:val="0"/>
              <w:marRight w:val="0"/>
              <w:marTop w:val="0"/>
              <w:marBottom w:val="0"/>
              <w:divBdr>
                <w:top w:val="none" w:sz="0" w:space="0" w:color="auto"/>
                <w:left w:val="none" w:sz="0" w:space="0" w:color="auto"/>
                <w:bottom w:val="none" w:sz="0" w:space="0" w:color="auto"/>
                <w:right w:val="none" w:sz="0" w:space="0" w:color="auto"/>
              </w:divBdr>
              <w:divsChild>
                <w:div w:id="521557690">
                  <w:marLeft w:val="0"/>
                  <w:marRight w:val="0"/>
                  <w:marTop w:val="0"/>
                  <w:marBottom w:val="0"/>
                  <w:divBdr>
                    <w:top w:val="none" w:sz="0" w:space="0" w:color="auto"/>
                    <w:left w:val="none" w:sz="0" w:space="0" w:color="auto"/>
                    <w:bottom w:val="none" w:sz="0" w:space="0" w:color="auto"/>
                    <w:right w:val="none" w:sz="0" w:space="0" w:color="auto"/>
                  </w:divBdr>
                  <w:divsChild>
                    <w:div w:id="1431119605">
                      <w:marLeft w:val="0"/>
                      <w:marRight w:val="0"/>
                      <w:marTop w:val="0"/>
                      <w:marBottom w:val="0"/>
                      <w:divBdr>
                        <w:top w:val="none" w:sz="0" w:space="0" w:color="auto"/>
                        <w:left w:val="none" w:sz="0" w:space="0" w:color="auto"/>
                        <w:bottom w:val="none" w:sz="0" w:space="0" w:color="auto"/>
                        <w:right w:val="none" w:sz="0" w:space="0" w:color="auto"/>
                      </w:divBdr>
                    </w:div>
                  </w:divsChild>
                </w:div>
                <w:div w:id="883559433">
                  <w:marLeft w:val="0"/>
                  <w:marRight w:val="0"/>
                  <w:marTop w:val="0"/>
                  <w:marBottom w:val="0"/>
                  <w:divBdr>
                    <w:top w:val="none" w:sz="0" w:space="0" w:color="auto"/>
                    <w:left w:val="none" w:sz="0" w:space="0" w:color="auto"/>
                    <w:bottom w:val="none" w:sz="0" w:space="0" w:color="auto"/>
                    <w:right w:val="none" w:sz="0" w:space="0" w:color="auto"/>
                  </w:divBdr>
                  <w:divsChild>
                    <w:div w:id="1046025940">
                      <w:marLeft w:val="0"/>
                      <w:marRight w:val="0"/>
                      <w:marTop w:val="0"/>
                      <w:marBottom w:val="0"/>
                      <w:divBdr>
                        <w:top w:val="none" w:sz="0" w:space="0" w:color="auto"/>
                        <w:left w:val="none" w:sz="0" w:space="0" w:color="auto"/>
                        <w:bottom w:val="none" w:sz="0" w:space="0" w:color="auto"/>
                        <w:right w:val="none" w:sz="0" w:space="0" w:color="auto"/>
                      </w:divBdr>
                    </w:div>
                    <w:div w:id="1667586702">
                      <w:marLeft w:val="0"/>
                      <w:marRight w:val="0"/>
                      <w:marTop w:val="0"/>
                      <w:marBottom w:val="0"/>
                      <w:divBdr>
                        <w:top w:val="none" w:sz="0" w:space="0" w:color="auto"/>
                        <w:left w:val="none" w:sz="0" w:space="0" w:color="auto"/>
                        <w:bottom w:val="none" w:sz="0" w:space="0" w:color="auto"/>
                        <w:right w:val="none" w:sz="0" w:space="0" w:color="auto"/>
                      </w:divBdr>
                    </w:div>
                    <w:div w:id="767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2007">
      <w:bodyDiv w:val="1"/>
      <w:marLeft w:val="0"/>
      <w:marRight w:val="0"/>
      <w:marTop w:val="0"/>
      <w:marBottom w:val="0"/>
      <w:divBdr>
        <w:top w:val="none" w:sz="0" w:space="0" w:color="auto"/>
        <w:left w:val="none" w:sz="0" w:space="0" w:color="auto"/>
        <w:bottom w:val="none" w:sz="0" w:space="0" w:color="auto"/>
        <w:right w:val="none" w:sz="0" w:space="0" w:color="auto"/>
      </w:divBdr>
    </w:div>
    <w:div w:id="1579900670">
      <w:bodyDiv w:val="1"/>
      <w:marLeft w:val="0"/>
      <w:marRight w:val="0"/>
      <w:marTop w:val="0"/>
      <w:marBottom w:val="0"/>
      <w:divBdr>
        <w:top w:val="none" w:sz="0" w:space="0" w:color="auto"/>
        <w:left w:val="none" w:sz="0" w:space="0" w:color="auto"/>
        <w:bottom w:val="none" w:sz="0" w:space="0" w:color="auto"/>
        <w:right w:val="none" w:sz="0" w:space="0" w:color="auto"/>
      </w:divBdr>
      <w:divsChild>
        <w:div w:id="1505900637">
          <w:marLeft w:val="0"/>
          <w:marRight w:val="0"/>
          <w:marTop w:val="0"/>
          <w:marBottom w:val="0"/>
          <w:divBdr>
            <w:top w:val="none" w:sz="0" w:space="0" w:color="auto"/>
            <w:left w:val="none" w:sz="0" w:space="0" w:color="auto"/>
            <w:bottom w:val="none" w:sz="0" w:space="0" w:color="auto"/>
            <w:right w:val="none" w:sz="0" w:space="0" w:color="auto"/>
          </w:divBdr>
          <w:divsChild>
            <w:div w:id="123235862">
              <w:marLeft w:val="0"/>
              <w:marRight w:val="0"/>
              <w:marTop w:val="0"/>
              <w:marBottom w:val="0"/>
              <w:divBdr>
                <w:top w:val="none" w:sz="0" w:space="0" w:color="auto"/>
                <w:left w:val="none" w:sz="0" w:space="0" w:color="auto"/>
                <w:bottom w:val="none" w:sz="0" w:space="0" w:color="auto"/>
                <w:right w:val="none" w:sz="0" w:space="0" w:color="auto"/>
              </w:divBdr>
              <w:divsChild>
                <w:div w:id="7326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593">
      <w:bodyDiv w:val="1"/>
      <w:marLeft w:val="0"/>
      <w:marRight w:val="0"/>
      <w:marTop w:val="0"/>
      <w:marBottom w:val="0"/>
      <w:divBdr>
        <w:top w:val="none" w:sz="0" w:space="0" w:color="auto"/>
        <w:left w:val="none" w:sz="0" w:space="0" w:color="auto"/>
        <w:bottom w:val="none" w:sz="0" w:space="0" w:color="auto"/>
        <w:right w:val="none" w:sz="0" w:space="0" w:color="auto"/>
      </w:divBdr>
      <w:divsChild>
        <w:div w:id="1376542930">
          <w:marLeft w:val="0"/>
          <w:marRight w:val="0"/>
          <w:marTop w:val="0"/>
          <w:marBottom w:val="0"/>
          <w:divBdr>
            <w:top w:val="none" w:sz="0" w:space="0" w:color="auto"/>
            <w:left w:val="none" w:sz="0" w:space="0" w:color="auto"/>
            <w:bottom w:val="none" w:sz="0" w:space="0" w:color="auto"/>
            <w:right w:val="none" w:sz="0" w:space="0" w:color="auto"/>
          </w:divBdr>
          <w:divsChild>
            <w:div w:id="1254047770">
              <w:marLeft w:val="0"/>
              <w:marRight w:val="0"/>
              <w:marTop w:val="0"/>
              <w:marBottom w:val="0"/>
              <w:divBdr>
                <w:top w:val="none" w:sz="0" w:space="0" w:color="auto"/>
                <w:left w:val="none" w:sz="0" w:space="0" w:color="auto"/>
                <w:bottom w:val="none" w:sz="0" w:space="0" w:color="auto"/>
                <w:right w:val="none" w:sz="0" w:space="0" w:color="auto"/>
              </w:divBdr>
              <w:divsChild>
                <w:div w:id="871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drpi.research.yorku.ca/asia-pacific/drpi-aware/"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drpi.research.yorku.ca/asia-pacific/drpi-aware/"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drpi.research.yorku.ca/asia-pacific/drpi-awar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5672</Words>
  <Characters>32334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Waxman</dc:creator>
  <cp:lastModifiedBy>ctsadmin</cp:lastModifiedBy>
  <cp:revision>2</cp:revision>
  <cp:lastPrinted>2015-11-20T00:05:00Z</cp:lastPrinted>
  <dcterms:created xsi:type="dcterms:W3CDTF">2015-12-18T19:46:00Z</dcterms:created>
  <dcterms:modified xsi:type="dcterms:W3CDTF">2015-12-18T19:46:00Z</dcterms:modified>
</cp:coreProperties>
</file>